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881" w:rsidRPr="00F3610F" w:rsidRDefault="002E1881" w:rsidP="002E1881">
      <w:pPr>
        <w:jc w:val="right"/>
        <w:rPr>
          <w:sz w:val="28"/>
          <w:szCs w:val="28"/>
        </w:rPr>
      </w:pPr>
    </w:p>
    <w:p w:rsidR="000338C0" w:rsidRPr="00F3610F" w:rsidRDefault="000338C0" w:rsidP="000338C0">
      <w:pPr>
        <w:widowControl w:val="0"/>
        <w:jc w:val="center"/>
        <w:rPr>
          <w:sz w:val="28"/>
          <w:szCs w:val="28"/>
        </w:rPr>
      </w:pPr>
      <w:r w:rsidRPr="00F3610F">
        <w:rPr>
          <w:sz w:val="28"/>
          <w:szCs w:val="28"/>
        </w:rPr>
        <w:t>РОССИЙСКАЯ ФЕДЕРАЦИЯ</w:t>
      </w:r>
    </w:p>
    <w:p w:rsidR="000338C0" w:rsidRPr="00F3610F" w:rsidRDefault="000338C0" w:rsidP="000338C0">
      <w:pPr>
        <w:widowControl w:val="0"/>
        <w:jc w:val="center"/>
        <w:rPr>
          <w:sz w:val="28"/>
          <w:szCs w:val="28"/>
        </w:rPr>
      </w:pPr>
      <w:r w:rsidRPr="00F3610F">
        <w:rPr>
          <w:sz w:val="28"/>
          <w:szCs w:val="28"/>
        </w:rPr>
        <w:t>РОСТОВСКАЯ ОБЛАСТЬ</w:t>
      </w:r>
    </w:p>
    <w:p w:rsidR="000338C0" w:rsidRPr="00F3610F" w:rsidRDefault="000338C0" w:rsidP="000338C0">
      <w:pPr>
        <w:widowControl w:val="0"/>
        <w:jc w:val="center"/>
        <w:rPr>
          <w:sz w:val="28"/>
          <w:szCs w:val="28"/>
        </w:rPr>
      </w:pPr>
      <w:r w:rsidRPr="00F3610F">
        <w:rPr>
          <w:sz w:val="28"/>
          <w:szCs w:val="28"/>
        </w:rPr>
        <w:t>МАТВЕЕВО-КУРГАНСКИЙ РАЙОН</w:t>
      </w:r>
    </w:p>
    <w:p w:rsidR="000338C0" w:rsidRPr="00F3610F" w:rsidRDefault="000338C0" w:rsidP="000338C0">
      <w:pPr>
        <w:widowControl w:val="0"/>
        <w:jc w:val="center"/>
        <w:rPr>
          <w:sz w:val="28"/>
          <w:szCs w:val="28"/>
        </w:rPr>
      </w:pPr>
      <w:r w:rsidRPr="00F3610F">
        <w:rPr>
          <w:sz w:val="28"/>
          <w:szCs w:val="28"/>
        </w:rPr>
        <w:t>МУНИЦИПАЛЬНОЕ ОБРАЗОВАНИЕ</w:t>
      </w:r>
    </w:p>
    <w:p w:rsidR="000338C0" w:rsidRPr="00F3610F" w:rsidRDefault="00293F75" w:rsidP="000338C0">
      <w:pPr>
        <w:widowControl w:val="0"/>
        <w:jc w:val="center"/>
        <w:rPr>
          <w:sz w:val="28"/>
          <w:szCs w:val="28"/>
        </w:rPr>
      </w:pPr>
      <w:r w:rsidRPr="00F3610F">
        <w:rPr>
          <w:sz w:val="28"/>
          <w:szCs w:val="28"/>
        </w:rPr>
        <w:t>«БОЛЬШЕКИРСАНОВСКОЕ</w:t>
      </w:r>
      <w:r w:rsidR="000338C0" w:rsidRPr="00F3610F">
        <w:rPr>
          <w:sz w:val="28"/>
          <w:szCs w:val="28"/>
        </w:rPr>
        <w:t xml:space="preserve"> СЕЛЬСКОЕ ПОСЕЛЕНИЕ»</w:t>
      </w:r>
    </w:p>
    <w:p w:rsidR="000338C0" w:rsidRPr="00F3610F" w:rsidRDefault="00293F75" w:rsidP="000338C0">
      <w:pPr>
        <w:widowControl w:val="0"/>
        <w:jc w:val="center"/>
        <w:rPr>
          <w:sz w:val="28"/>
          <w:szCs w:val="28"/>
        </w:rPr>
      </w:pPr>
      <w:r w:rsidRPr="00F3610F">
        <w:rPr>
          <w:sz w:val="28"/>
          <w:szCs w:val="28"/>
        </w:rPr>
        <w:t>АДМИНИСТРАЦИЯ БОЛЬШЕКИРСАНОВСКОГО</w:t>
      </w:r>
      <w:r w:rsidR="000338C0" w:rsidRPr="00F3610F">
        <w:rPr>
          <w:sz w:val="28"/>
          <w:szCs w:val="28"/>
        </w:rPr>
        <w:t xml:space="preserve"> СЕЛЬСКОГО ПОСЕЛЕНИЯ</w:t>
      </w:r>
    </w:p>
    <w:p w:rsidR="000338C0" w:rsidRPr="00F3610F" w:rsidRDefault="000338C0" w:rsidP="000338C0">
      <w:pPr>
        <w:widowControl w:val="0"/>
        <w:jc w:val="center"/>
        <w:rPr>
          <w:sz w:val="28"/>
          <w:szCs w:val="28"/>
        </w:rPr>
      </w:pPr>
    </w:p>
    <w:p w:rsidR="000338C0" w:rsidRPr="00F3610F" w:rsidRDefault="000338C0" w:rsidP="000338C0">
      <w:pPr>
        <w:widowControl w:val="0"/>
        <w:jc w:val="center"/>
        <w:rPr>
          <w:sz w:val="28"/>
          <w:szCs w:val="28"/>
        </w:rPr>
      </w:pPr>
      <w:r w:rsidRPr="00F3610F">
        <w:rPr>
          <w:sz w:val="28"/>
          <w:szCs w:val="28"/>
        </w:rPr>
        <w:t>ПОСТАНОВЛЕНИЕ</w:t>
      </w:r>
    </w:p>
    <w:p w:rsidR="000338C0" w:rsidRPr="00F3610F" w:rsidRDefault="000338C0" w:rsidP="000338C0">
      <w:pPr>
        <w:widowControl w:val="0"/>
        <w:jc w:val="center"/>
        <w:rPr>
          <w:sz w:val="28"/>
          <w:szCs w:val="28"/>
        </w:rPr>
      </w:pPr>
    </w:p>
    <w:p w:rsidR="002E1881" w:rsidRPr="00F3610F" w:rsidRDefault="000338C0" w:rsidP="000338C0">
      <w:pPr>
        <w:widowControl w:val="0"/>
        <w:jc w:val="center"/>
        <w:rPr>
          <w:sz w:val="28"/>
          <w:szCs w:val="28"/>
        </w:rPr>
      </w:pPr>
      <w:r w:rsidRPr="00F3610F">
        <w:rPr>
          <w:sz w:val="28"/>
          <w:szCs w:val="28"/>
        </w:rPr>
        <w:t>«</w:t>
      </w:r>
      <w:r w:rsidR="00293F75" w:rsidRPr="00F3610F">
        <w:rPr>
          <w:sz w:val="28"/>
          <w:szCs w:val="28"/>
        </w:rPr>
        <w:t>19</w:t>
      </w:r>
      <w:r w:rsidRPr="00F3610F">
        <w:rPr>
          <w:sz w:val="28"/>
          <w:szCs w:val="28"/>
        </w:rPr>
        <w:t xml:space="preserve">» </w:t>
      </w:r>
      <w:r w:rsidR="00293F75" w:rsidRPr="00F3610F">
        <w:rPr>
          <w:sz w:val="28"/>
          <w:szCs w:val="28"/>
        </w:rPr>
        <w:t>июня</w:t>
      </w:r>
      <w:r w:rsidRPr="00F3610F">
        <w:rPr>
          <w:sz w:val="28"/>
          <w:szCs w:val="28"/>
        </w:rPr>
        <w:t xml:space="preserve"> 2025 года</w:t>
      </w:r>
      <w:r w:rsidRPr="00F3610F">
        <w:rPr>
          <w:sz w:val="28"/>
          <w:szCs w:val="28"/>
        </w:rPr>
        <w:tab/>
      </w:r>
      <w:r w:rsidRPr="00F3610F">
        <w:rPr>
          <w:sz w:val="28"/>
          <w:szCs w:val="28"/>
        </w:rPr>
        <w:tab/>
      </w:r>
      <w:r w:rsidRPr="00F3610F">
        <w:rPr>
          <w:sz w:val="28"/>
          <w:szCs w:val="28"/>
        </w:rPr>
        <w:tab/>
        <w:t>№</w:t>
      </w:r>
      <w:r w:rsidR="00293F75" w:rsidRPr="00F3610F">
        <w:rPr>
          <w:sz w:val="28"/>
          <w:szCs w:val="28"/>
        </w:rPr>
        <w:t xml:space="preserve"> 81</w:t>
      </w:r>
      <w:r w:rsidRPr="00F3610F">
        <w:rPr>
          <w:sz w:val="28"/>
          <w:szCs w:val="28"/>
        </w:rPr>
        <w:tab/>
      </w:r>
      <w:r w:rsidRPr="00F3610F">
        <w:rPr>
          <w:sz w:val="28"/>
          <w:szCs w:val="28"/>
        </w:rPr>
        <w:tab/>
      </w:r>
      <w:r w:rsidRPr="00F3610F">
        <w:rPr>
          <w:sz w:val="28"/>
          <w:szCs w:val="28"/>
        </w:rPr>
        <w:tab/>
      </w:r>
      <w:r w:rsidR="00293F75" w:rsidRPr="00F3610F">
        <w:rPr>
          <w:sz w:val="28"/>
          <w:szCs w:val="28"/>
        </w:rPr>
        <w:t xml:space="preserve">х. Большая </w:t>
      </w:r>
      <w:proofErr w:type="spellStart"/>
      <w:r w:rsidR="00293F75" w:rsidRPr="00F3610F">
        <w:rPr>
          <w:sz w:val="28"/>
          <w:szCs w:val="28"/>
        </w:rPr>
        <w:t>Кирсановка</w:t>
      </w:r>
      <w:proofErr w:type="spellEnd"/>
    </w:p>
    <w:p w:rsidR="000338C0" w:rsidRPr="00F3610F" w:rsidRDefault="000338C0" w:rsidP="002E1881">
      <w:pPr>
        <w:jc w:val="center"/>
        <w:rPr>
          <w:sz w:val="28"/>
          <w:szCs w:val="28"/>
        </w:rPr>
      </w:pPr>
    </w:p>
    <w:p w:rsidR="000338C0" w:rsidRPr="00F3610F" w:rsidRDefault="000338C0" w:rsidP="002E1881">
      <w:pPr>
        <w:jc w:val="center"/>
        <w:rPr>
          <w:sz w:val="28"/>
          <w:szCs w:val="28"/>
        </w:rPr>
      </w:pPr>
    </w:p>
    <w:p w:rsidR="002E1881" w:rsidRPr="00F3610F" w:rsidRDefault="002E1881" w:rsidP="002E1881">
      <w:pPr>
        <w:jc w:val="center"/>
        <w:rPr>
          <w:sz w:val="28"/>
        </w:rPr>
      </w:pPr>
      <w:r w:rsidRPr="00F3610F">
        <w:rPr>
          <w:sz w:val="28"/>
          <w:szCs w:val="28"/>
        </w:rPr>
        <w:t>Об утверждении программы</w:t>
      </w:r>
      <w:r w:rsidR="00293F75" w:rsidRPr="00F3610F">
        <w:rPr>
          <w:sz w:val="28"/>
          <w:szCs w:val="28"/>
        </w:rPr>
        <w:t xml:space="preserve"> </w:t>
      </w:r>
      <w:r w:rsidRPr="00F3610F">
        <w:rPr>
          <w:sz w:val="28"/>
        </w:rPr>
        <w:t xml:space="preserve">проведения оценки </w:t>
      </w:r>
    </w:p>
    <w:p w:rsidR="002E1881" w:rsidRPr="00F3610F" w:rsidRDefault="002E1881" w:rsidP="002E1881">
      <w:pPr>
        <w:jc w:val="center"/>
        <w:rPr>
          <w:sz w:val="28"/>
        </w:rPr>
      </w:pPr>
      <w:r w:rsidRPr="00F3610F">
        <w:rPr>
          <w:sz w:val="28"/>
        </w:rPr>
        <w:t xml:space="preserve">обеспечения готовности к отопительному периоду 2025-2026гг. </w:t>
      </w:r>
    </w:p>
    <w:p w:rsidR="002E1881" w:rsidRPr="00F3610F" w:rsidRDefault="002E1881" w:rsidP="002E1881">
      <w:pPr>
        <w:jc w:val="center"/>
        <w:rPr>
          <w:sz w:val="28"/>
        </w:rPr>
      </w:pPr>
      <w:r w:rsidRPr="00F3610F">
        <w:rPr>
          <w:sz w:val="28"/>
        </w:rPr>
        <w:t xml:space="preserve">на территории </w:t>
      </w:r>
      <w:proofErr w:type="spellStart"/>
      <w:r w:rsidR="00293F75" w:rsidRPr="00F3610F">
        <w:rPr>
          <w:sz w:val="28"/>
        </w:rPr>
        <w:t>Большекирсановского</w:t>
      </w:r>
      <w:proofErr w:type="spellEnd"/>
      <w:r w:rsidR="000338C0" w:rsidRPr="00F3610F">
        <w:rPr>
          <w:sz w:val="28"/>
        </w:rPr>
        <w:t xml:space="preserve"> сельского поселения</w:t>
      </w:r>
    </w:p>
    <w:p w:rsidR="002E1881" w:rsidRDefault="002E1881" w:rsidP="002E1881">
      <w:pPr>
        <w:jc w:val="center"/>
        <w:rPr>
          <w:b/>
          <w:sz w:val="28"/>
        </w:rPr>
      </w:pPr>
    </w:p>
    <w:p w:rsidR="002E1881" w:rsidRPr="00802AE7" w:rsidRDefault="002E1881" w:rsidP="00802AE7">
      <w:pPr>
        <w:shd w:val="clear" w:color="auto" w:fill="FFFFFF" w:themeFill="background1"/>
        <w:ind w:firstLine="709"/>
        <w:jc w:val="both"/>
        <w:rPr>
          <w:color w:val="auto"/>
          <w:sz w:val="28"/>
          <w:szCs w:val="28"/>
        </w:rPr>
      </w:pPr>
      <w:r w:rsidRPr="00802AE7">
        <w:rPr>
          <w:color w:val="auto"/>
          <w:sz w:val="28"/>
          <w:szCs w:val="28"/>
        </w:rPr>
        <w:t xml:space="preserve">В соответствии с </w:t>
      </w:r>
      <w:r w:rsidRPr="00802AE7">
        <w:rPr>
          <w:color w:val="auto"/>
          <w:sz w:val="28"/>
          <w:szCs w:val="28"/>
          <w:shd w:val="clear" w:color="auto" w:fill="FFFFFF"/>
        </w:rPr>
        <w:t xml:space="preserve">Федерального закона от 06.10.2013 № 131-ФЗ «Об общих принципах организации местного самоуправления в Российской Федерации», Федеральным законом от 27.07.2010 №190-ФЗ «О теплоснабжении», </w:t>
      </w:r>
      <w:r w:rsidRPr="00802AE7">
        <w:rPr>
          <w:color w:val="auto"/>
          <w:sz w:val="28"/>
          <w:szCs w:val="28"/>
          <w:shd w:val="clear" w:color="auto" w:fill="FFFFFF" w:themeFill="background1"/>
        </w:rPr>
        <w:t xml:space="preserve">приказом Минэнерго России от 13.11.2024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а также в целях </w:t>
      </w:r>
      <w:r w:rsidR="00802AE7" w:rsidRPr="00802AE7">
        <w:rPr>
          <w:color w:val="auto"/>
          <w:sz w:val="28"/>
          <w:szCs w:val="28"/>
          <w:shd w:val="clear" w:color="auto" w:fill="FFFFFF" w:themeFill="background1"/>
        </w:rPr>
        <w:t>обеспечения бесперебойной работы и надёжного функционирования объектов теплоснабжения</w:t>
      </w:r>
      <w:r w:rsidR="00802AE7" w:rsidRPr="00802AE7">
        <w:rPr>
          <w:color w:val="auto"/>
          <w:sz w:val="36"/>
          <w:szCs w:val="36"/>
          <w:shd w:val="clear" w:color="auto" w:fill="FFFFFF" w:themeFill="background1"/>
        </w:rPr>
        <w:t> </w:t>
      </w:r>
      <w:r w:rsidRPr="00802AE7">
        <w:rPr>
          <w:color w:val="auto"/>
          <w:sz w:val="28"/>
          <w:szCs w:val="28"/>
          <w:shd w:val="clear" w:color="auto" w:fill="FFFFFF"/>
        </w:rPr>
        <w:t xml:space="preserve">на территории </w:t>
      </w:r>
      <w:r w:rsidR="00A440FB">
        <w:rPr>
          <w:color w:val="auto"/>
          <w:sz w:val="28"/>
          <w:szCs w:val="28"/>
          <w:shd w:val="clear" w:color="auto" w:fill="FFFFFF"/>
        </w:rPr>
        <w:t>Большекирсановского</w:t>
      </w:r>
      <w:bookmarkStart w:id="0" w:name="_GoBack"/>
      <w:bookmarkEnd w:id="0"/>
      <w:r w:rsidR="000338C0">
        <w:rPr>
          <w:color w:val="auto"/>
          <w:sz w:val="28"/>
          <w:szCs w:val="28"/>
          <w:shd w:val="clear" w:color="auto" w:fill="FFFFFF"/>
        </w:rPr>
        <w:t xml:space="preserve"> сельского поселения</w:t>
      </w:r>
      <w:r w:rsidR="00802AE7">
        <w:rPr>
          <w:color w:val="auto"/>
          <w:sz w:val="28"/>
          <w:szCs w:val="28"/>
          <w:shd w:val="clear" w:color="auto" w:fill="FFFFFF"/>
        </w:rPr>
        <w:t>,</w:t>
      </w:r>
    </w:p>
    <w:p w:rsidR="002E1881" w:rsidRPr="00802AE7" w:rsidRDefault="002E1881" w:rsidP="002E1881">
      <w:pPr>
        <w:jc w:val="both"/>
        <w:rPr>
          <w:color w:val="auto"/>
          <w:sz w:val="28"/>
          <w:szCs w:val="28"/>
        </w:rPr>
      </w:pPr>
    </w:p>
    <w:p w:rsidR="002E1881" w:rsidRPr="00F3610F" w:rsidRDefault="002E1881" w:rsidP="00293F75">
      <w:pPr>
        <w:tabs>
          <w:tab w:val="left" w:pos="3255"/>
        </w:tabs>
        <w:rPr>
          <w:sz w:val="28"/>
          <w:szCs w:val="28"/>
        </w:rPr>
      </w:pPr>
      <w:r w:rsidRPr="00F3610F">
        <w:rPr>
          <w:sz w:val="28"/>
          <w:szCs w:val="28"/>
        </w:rPr>
        <w:t>ПОСТАНОВЛЯЮ:</w:t>
      </w:r>
    </w:p>
    <w:p w:rsidR="002E1881" w:rsidRPr="005E4D32" w:rsidRDefault="002E1881" w:rsidP="002E1881">
      <w:pPr>
        <w:tabs>
          <w:tab w:val="left" w:pos="3255"/>
        </w:tabs>
        <w:jc w:val="center"/>
        <w:rPr>
          <w:b/>
          <w:sz w:val="28"/>
          <w:szCs w:val="28"/>
        </w:rPr>
      </w:pPr>
    </w:p>
    <w:p w:rsidR="00802AE7" w:rsidRPr="00802AE7" w:rsidRDefault="002E1881" w:rsidP="00802AE7">
      <w:pPr>
        <w:shd w:val="clear" w:color="auto" w:fill="FFFFFF"/>
        <w:ind w:firstLine="708"/>
        <w:jc w:val="both"/>
      </w:pPr>
      <w:r w:rsidRPr="00802AE7">
        <w:rPr>
          <w:sz w:val="28"/>
          <w:szCs w:val="28"/>
        </w:rPr>
        <w:t>1.</w:t>
      </w:r>
      <w:r w:rsidR="00802AE7" w:rsidRPr="00802AE7">
        <w:rPr>
          <w:sz w:val="28"/>
          <w:szCs w:val="28"/>
        </w:rPr>
        <w:t xml:space="preserve"> Создать  комиссию по проведению оценки  обеспечения готовности к отопительному периоду 2025-2026  годов и утвердить её состав</w:t>
      </w:r>
      <w:r w:rsidR="00802AE7">
        <w:rPr>
          <w:sz w:val="28"/>
          <w:szCs w:val="28"/>
        </w:rPr>
        <w:t xml:space="preserve"> согласно</w:t>
      </w:r>
      <w:r w:rsidR="00802AE7" w:rsidRPr="00802AE7">
        <w:rPr>
          <w:sz w:val="28"/>
          <w:szCs w:val="28"/>
        </w:rPr>
        <w:t xml:space="preserve"> приложени</w:t>
      </w:r>
      <w:r w:rsidR="00802AE7">
        <w:rPr>
          <w:sz w:val="28"/>
          <w:szCs w:val="28"/>
        </w:rPr>
        <w:t>ю</w:t>
      </w:r>
      <w:r w:rsidR="00802AE7" w:rsidRPr="00802AE7">
        <w:rPr>
          <w:sz w:val="28"/>
          <w:szCs w:val="28"/>
        </w:rPr>
        <w:t xml:space="preserve"> № </w:t>
      </w:r>
      <w:r w:rsidR="00802AE7">
        <w:rPr>
          <w:sz w:val="28"/>
          <w:szCs w:val="28"/>
        </w:rPr>
        <w:t>1</w:t>
      </w:r>
      <w:r w:rsidR="00802AE7" w:rsidRPr="00802AE7">
        <w:rPr>
          <w:sz w:val="28"/>
          <w:szCs w:val="28"/>
        </w:rPr>
        <w:t>.</w:t>
      </w:r>
    </w:p>
    <w:p w:rsidR="002E1881" w:rsidRPr="00802AE7" w:rsidRDefault="00802AE7" w:rsidP="002E1881">
      <w:pPr>
        <w:pStyle w:val="consplustitle"/>
        <w:ind w:firstLine="708"/>
        <w:jc w:val="both"/>
      </w:pPr>
      <w:r>
        <w:rPr>
          <w:b w:val="0"/>
          <w:sz w:val="28"/>
          <w:szCs w:val="28"/>
        </w:rPr>
        <w:t>2</w:t>
      </w:r>
      <w:r w:rsidR="002E1881" w:rsidRPr="00802AE7">
        <w:rPr>
          <w:b w:val="0"/>
          <w:sz w:val="28"/>
          <w:szCs w:val="28"/>
        </w:rPr>
        <w:t xml:space="preserve">. Утвердить Программу проведения оценки обеспечения готовности к отопительному периоду 2025-2026 годов теплоснабжающих организаций и потребителей тепловой энергии </w:t>
      </w:r>
      <w:r>
        <w:rPr>
          <w:b w:val="0"/>
          <w:sz w:val="28"/>
          <w:szCs w:val="28"/>
        </w:rPr>
        <w:t xml:space="preserve">на территории </w:t>
      </w:r>
      <w:proofErr w:type="spellStart"/>
      <w:r w:rsidR="00293F75">
        <w:rPr>
          <w:b w:val="0"/>
          <w:sz w:val="28"/>
          <w:szCs w:val="28"/>
        </w:rPr>
        <w:t>Большекирсановского</w:t>
      </w:r>
      <w:proofErr w:type="spellEnd"/>
      <w:r w:rsidR="000338C0" w:rsidRPr="000338C0">
        <w:rPr>
          <w:b w:val="0"/>
          <w:sz w:val="28"/>
          <w:szCs w:val="28"/>
        </w:rPr>
        <w:t xml:space="preserve"> сельского поселения</w:t>
      </w:r>
      <w:r>
        <w:rPr>
          <w:b w:val="0"/>
          <w:sz w:val="28"/>
          <w:szCs w:val="28"/>
        </w:rPr>
        <w:t xml:space="preserve">, согласно </w:t>
      </w:r>
      <w:r w:rsidR="002E1881" w:rsidRPr="00802AE7">
        <w:rPr>
          <w:b w:val="0"/>
          <w:sz w:val="28"/>
          <w:szCs w:val="28"/>
        </w:rPr>
        <w:t>приложени</w:t>
      </w:r>
      <w:r>
        <w:rPr>
          <w:b w:val="0"/>
          <w:sz w:val="28"/>
          <w:szCs w:val="28"/>
        </w:rPr>
        <w:t>ю</w:t>
      </w:r>
      <w:r w:rsidR="002E1881" w:rsidRPr="00802AE7">
        <w:rPr>
          <w:b w:val="0"/>
          <w:sz w:val="28"/>
          <w:szCs w:val="28"/>
        </w:rPr>
        <w:t xml:space="preserve"> № </w:t>
      </w:r>
      <w:r>
        <w:rPr>
          <w:b w:val="0"/>
          <w:sz w:val="28"/>
          <w:szCs w:val="28"/>
        </w:rPr>
        <w:t>2</w:t>
      </w:r>
      <w:r w:rsidR="002E1881" w:rsidRPr="00802AE7">
        <w:rPr>
          <w:b w:val="0"/>
          <w:sz w:val="28"/>
          <w:szCs w:val="28"/>
        </w:rPr>
        <w:t>.</w:t>
      </w:r>
    </w:p>
    <w:p w:rsidR="002E1881" w:rsidRPr="005E4D32" w:rsidRDefault="00802AE7" w:rsidP="002E1881">
      <w:pPr>
        <w:tabs>
          <w:tab w:val="left" w:pos="2130"/>
        </w:tabs>
        <w:ind w:firstLine="709"/>
        <w:jc w:val="both"/>
        <w:rPr>
          <w:sz w:val="28"/>
          <w:szCs w:val="28"/>
        </w:rPr>
      </w:pPr>
      <w:r>
        <w:rPr>
          <w:sz w:val="28"/>
          <w:szCs w:val="28"/>
        </w:rPr>
        <w:t>3.</w:t>
      </w:r>
      <w:r w:rsidR="002E1881" w:rsidRPr="00802AE7">
        <w:rPr>
          <w:sz w:val="28"/>
          <w:szCs w:val="28"/>
        </w:rPr>
        <w:t> Данное постановление вступает в силу с момента подписания</w:t>
      </w:r>
      <w:r>
        <w:rPr>
          <w:sz w:val="28"/>
          <w:szCs w:val="28"/>
        </w:rPr>
        <w:t xml:space="preserve"> и распространяется на правоотношения</w:t>
      </w:r>
      <w:r w:rsidR="00FF35F2">
        <w:rPr>
          <w:sz w:val="28"/>
          <w:szCs w:val="28"/>
        </w:rPr>
        <w:t>,</w:t>
      </w:r>
      <w:r>
        <w:rPr>
          <w:sz w:val="28"/>
          <w:szCs w:val="28"/>
        </w:rPr>
        <w:t xml:space="preserve"> возникшие с 01.05.2025 года</w:t>
      </w:r>
      <w:r w:rsidR="002E1881" w:rsidRPr="005E4D32">
        <w:rPr>
          <w:sz w:val="28"/>
          <w:szCs w:val="28"/>
        </w:rPr>
        <w:t>.</w:t>
      </w:r>
    </w:p>
    <w:p w:rsidR="002E1881" w:rsidRPr="005E4D32" w:rsidRDefault="00802AE7" w:rsidP="002E1881">
      <w:pPr>
        <w:tabs>
          <w:tab w:val="left" w:pos="1830"/>
        </w:tabs>
        <w:ind w:firstLine="709"/>
        <w:jc w:val="both"/>
        <w:rPr>
          <w:sz w:val="28"/>
          <w:szCs w:val="28"/>
        </w:rPr>
      </w:pPr>
      <w:r>
        <w:rPr>
          <w:sz w:val="28"/>
          <w:szCs w:val="28"/>
        </w:rPr>
        <w:t>4</w:t>
      </w:r>
      <w:r w:rsidR="002E1881" w:rsidRPr="005E4D32">
        <w:rPr>
          <w:sz w:val="28"/>
          <w:szCs w:val="28"/>
        </w:rPr>
        <w:t xml:space="preserve">. Контроль за выполнением настоящего постановления </w:t>
      </w:r>
      <w:r w:rsidR="00293F75">
        <w:rPr>
          <w:sz w:val="28"/>
          <w:szCs w:val="28"/>
        </w:rPr>
        <w:t>оставляю за собой.</w:t>
      </w:r>
    </w:p>
    <w:p w:rsidR="002E1881" w:rsidRPr="005E4D32" w:rsidRDefault="002E1881" w:rsidP="002E1881">
      <w:pPr>
        <w:widowControl w:val="0"/>
        <w:rPr>
          <w:sz w:val="28"/>
          <w:szCs w:val="28"/>
        </w:rPr>
      </w:pPr>
    </w:p>
    <w:p w:rsidR="002E1881" w:rsidRPr="005E4D32" w:rsidRDefault="002E1881" w:rsidP="002E1881">
      <w:pPr>
        <w:widowControl w:val="0"/>
        <w:rPr>
          <w:sz w:val="28"/>
          <w:szCs w:val="28"/>
        </w:rPr>
      </w:pPr>
    </w:p>
    <w:tbl>
      <w:tblPr>
        <w:tblW w:w="9854" w:type="dxa"/>
        <w:tblLook w:val="01E0" w:firstRow="1" w:lastRow="1" w:firstColumn="1" w:lastColumn="1" w:noHBand="0" w:noVBand="0"/>
      </w:tblPr>
      <w:tblGrid>
        <w:gridCol w:w="4928"/>
        <w:gridCol w:w="1559"/>
        <w:gridCol w:w="3367"/>
      </w:tblGrid>
      <w:tr w:rsidR="002E1881" w:rsidRPr="005E4D32" w:rsidTr="000338C0">
        <w:tc>
          <w:tcPr>
            <w:tcW w:w="4928" w:type="dxa"/>
            <w:hideMark/>
          </w:tcPr>
          <w:p w:rsidR="002E1881" w:rsidRPr="005E4D32" w:rsidRDefault="002E1881" w:rsidP="000338C0">
            <w:pPr>
              <w:widowControl w:val="0"/>
              <w:autoSpaceDE w:val="0"/>
              <w:autoSpaceDN w:val="0"/>
              <w:adjustRightInd w:val="0"/>
              <w:rPr>
                <w:sz w:val="28"/>
                <w:szCs w:val="28"/>
              </w:rPr>
            </w:pPr>
            <w:r>
              <w:rPr>
                <w:sz w:val="28"/>
                <w:szCs w:val="28"/>
              </w:rPr>
              <w:t>Г</w:t>
            </w:r>
            <w:r w:rsidRPr="005E4D32">
              <w:rPr>
                <w:sz w:val="28"/>
                <w:szCs w:val="28"/>
              </w:rPr>
              <w:t>лав</w:t>
            </w:r>
            <w:r>
              <w:rPr>
                <w:sz w:val="28"/>
                <w:szCs w:val="28"/>
              </w:rPr>
              <w:t>а</w:t>
            </w:r>
            <w:r w:rsidRPr="005E4D32">
              <w:rPr>
                <w:sz w:val="28"/>
                <w:szCs w:val="28"/>
              </w:rPr>
              <w:t xml:space="preserve"> Администрации </w:t>
            </w:r>
            <w:proofErr w:type="spellStart"/>
            <w:r w:rsidR="00293F75">
              <w:rPr>
                <w:sz w:val="28"/>
                <w:szCs w:val="28"/>
              </w:rPr>
              <w:t>Большекирсановского</w:t>
            </w:r>
            <w:proofErr w:type="spellEnd"/>
            <w:r w:rsidR="000338C0" w:rsidRPr="000338C0">
              <w:rPr>
                <w:sz w:val="28"/>
                <w:szCs w:val="28"/>
              </w:rPr>
              <w:t xml:space="preserve"> сельского </w:t>
            </w:r>
            <w:r w:rsidR="000338C0">
              <w:rPr>
                <w:sz w:val="28"/>
                <w:szCs w:val="28"/>
              </w:rPr>
              <w:t>п</w:t>
            </w:r>
            <w:r w:rsidR="000338C0" w:rsidRPr="000338C0">
              <w:rPr>
                <w:sz w:val="28"/>
                <w:szCs w:val="28"/>
              </w:rPr>
              <w:t>оселения</w:t>
            </w:r>
          </w:p>
        </w:tc>
        <w:tc>
          <w:tcPr>
            <w:tcW w:w="1559" w:type="dxa"/>
          </w:tcPr>
          <w:p w:rsidR="002E1881" w:rsidRPr="005E4D32" w:rsidRDefault="002E1881" w:rsidP="002E1881">
            <w:pPr>
              <w:widowControl w:val="0"/>
              <w:autoSpaceDE w:val="0"/>
              <w:autoSpaceDN w:val="0"/>
              <w:adjustRightInd w:val="0"/>
              <w:rPr>
                <w:sz w:val="28"/>
                <w:szCs w:val="28"/>
              </w:rPr>
            </w:pPr>
          </w:p>
        </w:tc>
        <w:tc>
          <w:tcPr>
            <w:tcW w:w="3367" w:type="dxa"/>
          </w:tcPr>
          <w:p w:rsidR="002E1881" w:rsidRPr="005E4D32" w:rsidRDefault="002E1881" w:rsidP="002E1881">
            <w:pPr>
              <w:widowControl w:val="0"/>
              <w:autoSpaceDE w:val="0"/>
              <w:autoSpaceDN w:val="0"/>
              <w:adjustRightInd w:val="0"/>
              <w:jc w:val="right"/>
              <w:rPr>
                <w:sz w:val="28"/>
                <w:szCs w:val="28"/>
              </w:rPr>
            </w:pPr>
          </w:p>
          <w:p w:rsidR="002E1881" w:rsidRPr="005E4D32" w:rsidRDefault="00293F75" w:rsidP="002E1881">
            <w:pPr>
              <w:widowControl w:val="0"/>
              <w:autoSpaceDE w:val="0"/>
              <w:autoSpaceDN w:val="0"/>
              <w:adjustRightInd w:val="0"/>
              <w:jc w:val="right"/>
              <w:rPr>
                <w:sz w:val="28"/>
                <w:szCs w:val="28"/>
              </w:rPr>
            </w:pPr>
            <w:r>
              <w:rPr>
                <w:sz w:val="28"/>
                <w:szCs w:val="28"/>
              </w:rPr>
              <w:t>Е.Е. Штыб</w:t>
            </w:r>
          </w:p>
        </w:tc>
      </w:tr>
    </w:tbl>
    <w:p w:rsidR="002E1881" w:rsidRDefault="002E1881" w:rsidP="002E1881">
      <w:pPr>
        <w:rPr>
          <w:sz w:val="28"/>
          <w:szCs w:val="28"/>
        </w:rPr>
      </w:pPr>
      <w:r>
        <w:rPr>
          <w:sz w:val="28"/>
          <w:szCs w:val="28"/>
        </w:rPr>
        <w:br w:type="page"/>
      </w:r>
    </w:p>
    <w:tbl>
      <w:tblPr>
        <w:tblW w:w="0" w:type="auto"/>
        <w:tblLook w:val="04A0" w:firstRow="1" w:lastRow="0" w:firstColumn="1" w:lastColumn="0" w:noHBand="0" w:noVBand="1"/>
      </w:tblPr>
      <w:tblGrid>
        <w:gridCol w:w="6771"/>
        <w:gridCol w:w="3196"/>
      </w:tblGrid>
      <w:tr w:rsidR="002E1881" w:rsidRPr="005E4D32" w:rsidTr="002E1881">
        <w:trPr>
          <w:trHeight w:val="1701"/>
        </w:trPr>
        <w:tc>
          <w:tcPr>
            <w:tcW w:w="6771" w:type="dxa"/>
          </w:tcPr>
          <w:p w:rsidR="002E1881" w:rsidRPr="005E4D32" w:rsidRDefault="002E1881" w:rsidP="002E1881">
            <w:pPr>
              <w:widowControl w:val="0"/>
              <w:autoSpaceDE w:val="0"/>
              <w:autoSpaceDN w:val="0"/>
              <w:adjustRightInd w:val="0"/>
              <w:rPr>
                <w:sz w:val="28"/>
                <w:szCs w:val="28"/>
              </w:rPr>
            </w:pPr>
          </w:p>
        </w:tc>
        <w:tc>
          <w:tcPr>
            <w:tcW w:w="3196" w:type="dxa"/>
          </w:tcPr>
          <w:p w:rsidR="002E1881" w:rsidRPr="001E3F47" w:rsidRDefault="002E1881" w:rsidP="002E1881">
            <w:pPr>
              <w:widowControl w:val="0"/>
              <w:autoSpaceDE w:val="0"/>
              <w:autoSpaceDN w:val="0"/>
              <w:adjustRightInd w:val="0"/>
              <w:jc w:val="center"/>
              <w:rPr>
                <w:sz w:val="20"/>
              </w:rPr>
            </w:pPr>
            <w:r w:rsidRPr="001E3F47">
              <w:rPr>
                <w:sz w:val="20"/>
              </w:rPr>
              <w:t>Приложение</w:t>
            </w:r>
            <w:r w:rsidR="00802AE7" w:rsidRPr="001E3F47">
              <w:rPr>
                <w:sz w:val="20"/>
              </w:rPr>
              <w:t xml:space="preserve"> №1</w:t>
            </w:r>
          </w:p>
          <w:p w:rsidR="002E1881" w:rsidRPr="001E3F47" w:rsidRDefault="002E1881" w:rsidP="002E1881">
            <w:pPr>
              <w:widowControl w:val="0"/>
              <w:autoSpaceDE w:val="0"/>
              <w:autoSpaceDN w:val="0"/>
              <w:adjustRightInd w:val="0"/>
              <w:jc w:val="center"/>
              <w:rPr>
                <w:sz w:val="20"/>
              </w:rPr>
            </w:pPr>
            <w:r w:rsidRPr="001E3F47">
              <w:rPr>
                <w:sz w:val="20"/>
              </w:rPr>
              <w:t>к постановлениюАдминистрации</w:t>
            </w:r>
          </w:p>
          <w:p w:rsidR="002E1881" w:rsidRPr="001E3F47" w:rsidRDefault="00455645" w:rsidP="002E1881">
            <w:pPr>
              <w:widowControl w:val="0"/>
              <w:autoSpaceDE w:val="0"/>
              <w:autoSpaceDN w:val="0"/>
              <w:adjustRightInd w:val="0"/>
              <w:jc w:val="center"/>
              <w:rPr>
                <w:sz w:val="20"/>
              </w:rPr>
            </w:pPr>
            <w:proofErr w:type="spellStart"/>
            <w:r>
              <w:rPr>
                <w:sz w:val="20"/>
              </w:rPr>
              <w:t>Большекирсановского</w:t>
            </w:r>
            <w:proofErr w:type="spellEnd"/>
            <w:r w:rsidR="001E3F47" w:rsidRPr="001E3F47">
              <w:rPr>
                <w:sz w:val="20"/>
              </w:rPr>
              <w:t xml:space="preserve"> сельского поселения</w:t>
            </w:r>
          </w:p>
          <w:p w:rsidR="002E1881" w:rsidRPr="005E4D32" w:rsidRDefault="00455645" w:rsidP="00802AE7">
            <w:pPr>
              <w:widowControl w:val="0"/>
              <w:autoSpaceDE w:val="0"/>
              <w:autoSpaceDN w:val="0"/>
              <w:adjustRightInd w:val="0"/>
              <w:jc w:val="center"/>
              <w:rPr>
                <w:sz w:val="28"/>
                <w:szCs w:val="28"/>
              </w:rPr>
            </w:pPr>
            <w:r>
              <w:rPr>
                <w:sz w:val="20"/>
              </w:rPr>
              <w:t>от 19</w:t>
            </w:r>
            <w:r w:rsidR="002E1881" w:rsidRPr="001E3F47">
              <w:rPr>
                <w:sz w:val="20"/>
              </w:rPr>
              <w:t>.0</w:t>
            </w:r>
            <w:r>
              <w:rPr>
                <w:sz w:val="20"/>
              </w:rPr>
              <w:t>6</w:t>
            </w:r>
            <w:r w:rsidR="002E1881" w:rsidRPr="001E3F47">
              <w:rPr>
                <w:sz w:val="20"/>
              </w:rPr>
              <w:t>.202</w:t>
            </w:r>
            <w:r w:rsidR="00802AE7" w:rsidRPr="001E3F47">
              <w:rPr>
                <w:sz w:val="20"/>
              </w:rPr>
              <w:t>5</w:t>
            </w:r>
            <w:r w:rsidR="002E1881" w:rsidRPr="001E3F47">
              <w:rPr>
                <w:sz w:val="20"/>
              </w:rPr>
              <w:t xml:space="preserve"> №</w:t>
            </w:r>
            <w:r>
              <w:rPr>
                <w:sz w:val="20"/>
              </w:rPr>
              <w:t xml:space="preserve"> 81</w:t>
            </w:r>
          </w:p>
        </w:tc>
      </w:tr>
    </w:tbl>
    <w:p w:rsidR="007B7B0B" w:rsidRDefault="007B7B0B" w:rsidP="00161593">
      <w:pPr>
        <w:pStyle w:val="afa"/>
        <w:tabs>
          <w:tab w:val="right" w:pos="993"/>
        </w:tabs>
        <w:spacing w:before="0" w:beforeAutospacing="0" w:after="0" w:afterAutospacing="0"/>
      </w:pPr>
    </w:p>
    <w:p w:rsidR="00161593" w:rsidRPr="00BF79AA" w:rsidRDefault="00161593" w:rsidP="00161593">
      <w:pPr>
        <w:tabs>
          <w:tab w:val="right" w:pos="9921"/>
        </w:tabs>
        <w:jc w:val="both"/>
      </w:pPr>
    </w:p>
    <w:p w:rsidR="00161593" w:rsidRPr="002E1881" w:rsidRDefault="00161593" w:rsidP="002E1881">
      <w:pPr>
        <w:tabs>
          <w:tab w:val="right" w:pos="9921"/>
        </w:tabs>
        <w:jc w:val="center"/>
        <w:rPr>
          <w:b/>
          <w:sz w:val="28"/>
          <w:szCs w:val="28"/>
        </w:rPr>
      </w:pPr>
      <w:r w:rsidRPr="002E1881">
        <w:rPr>
          <w:b/>
          <w:sz w:val="28"/>
          <w:szCs w:val="28"/>
        </w:rPr>
        <w:t>Состав комиссии</w:t>
      </w:r>
    </w:p>
    <w:p w:rsidR="002E1881" w:rsidRDefault="00161593" w:rsidP="002E1881">
      <w:pPr>
        <w:tabs>
          <w:tab w:val="right" w:pos="9921"/>
        </w:tabs>
        <w:jc w:val="center"/>
        <w:rPr>
          <w:b/>
          <w:sz w:val="28"/>
          <w:szCs w:val="28"/>
        </w:rPr>
      </w:pPr>
      <w:r w:rsidRPr="002E1881">
        <w:rPr>
          <w:b/>
          <w:sz w:val="28"/>
          <w:szCs w:val="28"/>
        </w:rPr>
        <w:t>по проведению оценки обеспечения готовности</w:t>
      </w:r>
    </w:p>
    <w:p w:rsidR="00161593" w:rsidRPr="002E1881" w:rsidRDefault="00161593" w:rsidP="002E1881">
      <w:pPr>
        <w:tabs>
          <w:tab w:val="right" w:pos="9921"/>
        </w:tabs>
        <w:jc w:val="center"/>
        <w:rPr>
          <w:b/>
          <w:sz w:val="28"/>
          <w:szCs w:val="28"/>
        </w:rPr>
      </w:pPr>
      <w:r w:rsidRPr="002E1881">
        <w:rPr>
          <w:b/>
          <w:sz w:val="28"/>
          <w:szCs w:val="28"/>
        </w:rPr>
        <w:t>к отопительному периоду 2025-2026 гг.</w:t>
      </w:r>
    </w:p>
    <w:p w:rsidR="00161593" w:rsidRPr="00BF79AA" w:rsidRDefault="00161593" w:rsidP="00161593">
      <w:pPr>
        <w:tabs>
          <w:tab w:val="right" w:pos="9921"/>
        </w:tabs>
        <w:jc w:val="both"/>
      </w:pPr>
    </w:p>
    <w:p w:rsidR="00161593" w:rsidRPr="00BF79AA" w:rsidRDefault="00161593" w:rsidP="00161593">
      <w:pPr>
        <w:tabs>
          <w:tab w:val="right" w:pos="9921"/>
        </w:tabs>
        <w:jc w:val="both"/>
      </w:pPr>
    </w:p>
    <w:tbl>
      <w:tblPr>
        <w:tblW w:w="0" w:type="auto"/>
        <w:tblInd w:w="-106" w:type="dxa"/>
        <w:tblLook w:val="00A0" w:firstRow="1" w:lastRow="0" w:firstColumn="1" w:lastColumn="0" w:noHBand="0" w:noVBand="0"/>
      </w:tblPr>
      <w:tblGrid>
        <w:gridCol w:w="4042"/>
        <w:gridCol w:w="425"/>
        <w:gridCol w:w="5386"/>
      </w:tblGrid>
      <w:tr w:rsidR="00161593" w:rsidRPr="00BF79AA" w:rsidTr="002E1881">
        <w:trPr>
          <w:trHeight w:val="296"/>
        </w:trPr>
        <w:tc>
          <w:tcPr>
            <w:tcW w:w="9853" w:type="dxa"/>
            <w:gridSpan w:val="3"/>
          </w:tcPr>
          <w:p w:rsidR="00161593" w:rsidRPr="00E144D4" w:rsidRDefault="00161593" w:rsidP="002E1881">
            <w:pPr>
              <w:rPr>
                <w:sz w:val="28"/>
                <w:szCs w:val="28"/>
              </w:rPr>
            </w:pPr>
            <w:r w:rsidRPr="00E144D4">
              <w:rPr>
                <w:sz w:val="28"/>
                <w:szCs w:val="28"/>
              </w:rPr>
              <w:t>Председатель комиссии:</w:t>
            </w:r>
          </w:p>
        </w:tc>
      </w:tr>
      <w:tr w:rsidR="00161593" w:rsidRPr="00BF79AA" w:rsidTr="002E1881">
        <w:trPr>
          <w:trHeight w:val="920"/>
        </w:trPr>
        <w:tc>
          <w:tcPr>
            <w:tcW w:w="4042" w:type="dxa"/>
          </w:tcPr>
          <w:p w:rsidR="00161593" w:rsidRPr="00E144D4" w:rsidRDefault="00455645" w:rsidP="002E1881">
            <w:pPr>
              <w:rPr>
                <w:sz w:val="28"/>
                <w:szCs w:val="28"/>
              </w:rPr>
            </w:pPr>
            <w:r>
              <w:rPr>
                <w:sz w:val="28"/>
                <w:szCs w:val="28"/>
              </w:rPr>
              <w:t>Штыб Елена Евгеньевна</w:t>
            </w:r>
          </w:p>
          <w:p w:rsidR="00161593" w:rsidRPr="00E144D4" w:rsidRDefault="00161593" w:rsidP="002E1881">
            <w:pPr>
              <w:rPr>
                <w:sz w:val="28"/>
                <w:szCs w:val="28"/>
              </w:rPr>
            </w:pPr>
          </w:p>
        </w:tc>
        <w:tc>
          <w:tcPr>
            <w:tcW w:w="425" w:type="dxa"/>
          </w:tcPr>
          <w:p w:rsidR="00161593" w:rsidRPr="00E144D4" w:rsidRDefault="00161593" w:rsidP="002E1881">
            <w:pPr>
              <w:rPr>
                <w:sz w:val="28"/>
                <w:szCs w:val="28"/>
              </w:rPr>
            </w:pPr>
            <w:r w:rsidRPr="00E144D4">
              <w:rPr>
                <w:sz w:val="28"/>
                <w:szCs w:val="28"/>
              </w:rPr>
              <w:t>-</w:t>
            </w:r>
          </w:p>
        </w:tc>
        <w:tc>
          <w:tcPr>
            <w:tcW w:w="5386" w:type="dxa"/>
          </w:tcPr>
          <w:p w:rsidR="00161593" w:rsidRPr="00E144D4" w:rsidRDefault="00455645" w:rsidP="002E1881">
            <w:pPr>
              <w:rPr>
                <w:sz w:val="28"/>
                <w:szCs w:val="28"/>
              </w:rPr>
            </w:pPr>
            <w:r>
              <w:rPr>
                <w:sz w:val="28"/>
                <w:szCs w:val="28"/>
              </w:rPr>
              <w:t xml:space="preserve">глава Администрации </w:t>
            </w:r>
            <w:proofErr w:type="spellStart"/>
            <w:r>
              <w:rPr>
                <w:sz w:val="28"/>
                <w:szCs w:val="28"/>
              </w:rPr>
              <w:t>Большекирсановского</w:t>
            </w:r>
            <w:proofErr w:type="spellEnd"/>
            <w:r w:rsidR="001E3F47" w:rsidRPr="001E3F47">
              <w:rPr>
                <w:sz w:val="28"/>
                <w:szCs w:val="28"/>
              </w:rPr>
              <w:t xml:space="preserve">  сельского поселения</w:t>
            </w:r>
          </w:p>
        </w:tc>
      </w:tr>
      <w:tr w:rsidR="00161593" w:rsidRPr="00BF79AA" w:rsidTr="002E1881">
        <w:trPr>
          <w:trHeight w:val="309"/>
        </w:trPr>
        <w:tc>
          <w:tcPr>
            <w:tcW w:w="9853" w:type="dxa"/>
            <w:gridSpan w:val="3"/>
          </w:tcPr>
          <w:p w:rsidR="00161593" w:rsidRPr="00E144D4" w:rsidRDefault="00161593" w:rsidP="002E1881">
            <w:pPr>
              <w:rPr>
                <w:sz w:val="28"/>
                <w:szCs w:val="28"/>
              </w:rPr>
            </w:pPr>
            <w:r w:rsidRPr="00E144D4">
              <w:rPr>
                <w:sz w:val="28"/>
                <w:szCs w:val="28"/>
              </w:rPr>
              <w:t>Заместитель председателя комиссии:</w:t>
            </w:r>
          </w:p>
        </w:tc>
      </w:tr>
      <w:tr w:rsidR="00161593" w:rsidRPr="00BF79AA" w:rsidTr="002E1881">
        <w:trPr>
          <w:trHeight w:val="688"/>
        </w:trPr>
        <w:tc>
          <w:tcPr>
            <w:tcW w:w="4042" w:type="dxa"/>
          </w:tcPr>
          <w:p w:rsidR="00161593" w:rsidRPr="00E144D4" w:rsidRDefault="00C879F0" w:rsidP="002E1881">
            <w:pPr>
              <w:rPr>
                <w:sz w:val="28"/>
                <w:szCs w:val="28"/>
              </w:rPr>
            </w:pPr>
            <w:r>
              <w:rPr>
                <w:sz w:val="28"/>
                <w:szCs w:val="28"/>
              </w:rPr>
              <w:t>Воронько Юрий Васильевич</w:t>
            </w:r>
          </w:p>
        </w:tc>
        <w:tc>
          <w:tcPr>
            <w:tcW w:w="425" w:type="dxa"/>
          </w:tcPr>
          <w:p w:rsidR="00161593" w:rsidRPr="00E144D4" w:rsidRDefault="00161593" w:rsidP="002E1881">
            <w:pPr>
              <w:rPr>
                <w:sz w:val="28"/>
                <w:szCs w:val="28"/>
              </w:rPr>
            </w:pPr>
            <w:r w:rsidRPr="00E144D4">
              <w:rPr>
                <w:sz w:val="28"/>
                <w:szCs w:val="28"/>
              </w:rPr>
              <w:t>-</w:t>
            </w:r>
          </w:p>
        </w:tc>
        <w:tc>
          <w:tcPr>
            <w:tcW w:w="5386" w:type="dxa"/>
          </w:tcPr>
          <w:p w:rsidR="00161593" w:rsidRPr="00E144D4" w:rsidRDefault="00C879F0" w:rsidP="001E3F47">
            <w:pPr>
              <w:rPr>
                <w:sz w:val="28"/>
                <w:szCs w:val="28"/>
              </w:rPr>
            </w:pPr>
            <w:r>
              <w:rPr>
                <w:sz w:val="28"/>
                <w:szCs w:val="28"/>
              </w:rPr>
              <w:t xml:space="preserve">ведущий специалист  Администрации </w:t>
            </w:r>
            <w:proofErr w:type="spellStart"/>
            <w:r>
              <w:rPr>
                <w:sz w:val="28"/>
                <w:szCs w:val="28"/>
              </w:rPr>
              <w:t>Большекирсановского</w:t>
            </w:r>
            <w:proofErr w:type="spellEnd"/>
            <w:r w:rsidR="001E3F47" w:rsidRPr="001E3F47">
              <w:rPr>
                <w:sz w:val="28"/>
                <w:szCs w:val="28"/>
              </w:rPr>
              <w:t xml:space="preserve"> сельского поселения</w:t>
            </w:r>
          </w:p>
        </w:tc>
      </w:tr>
      <w:tr w:rsidR="00161593" w:rsidRPr="00BF79AA" w:rsidTr="002E1881">
        <w:trPr>
          <w:trHeight w:val="283"/>
        </w:trPr>
        <w:tc>
          <w:tcPr>
            <w:tcW w:w="9853" w:type="dxa"/>
            <w:gridSpan w:val="3"/>
          </w:tcPr>
          <w:p w:rsidR="00161593" w:rsidRPr="00E144D4" w:rsidRDefault="00161593" w:rsidP="002E1881">
            <w:pPr>
              <w:rPr>
                <w:sz w:val="28"/>
                <w:szCs w:val="28"/>
              </w:rPr>
            </w:pPr>
            <w:r w:rsidRPr="00E144D4">
              <w:rPr>
                <w:sz w:val="28"/>
                <w:szCs w:val="28"/>
              </w:rPr>
              <w:t>Секретарь комиссии:</w:t>
            </w:r>
          </w:p>
        </w:tc>
      </w:tr>
      <w:tr w:rsidR="00161593" w:rsidRPr="00BF79AA" w:rsidTr="002E1881">
        <w:trPr>
          <w:trHeight w:val="688"/>
        </w:trPr>
        <w:tc>
          <w:tcPr>
            <w:tcW w:w="4042" w:type="dxa"/>
          </w:tcPr>
          <w:p w:rsidR="00161593" w:rsidRPr="00C879F0" w:rsidRDefault="00C879F0" w:rsidP="002E1881">
            <w:pPr>
              <w:rPr>
                <w:sz w:val="28"/>
                <w:szCs w:val="28"/>
              </w:rPr>
            </w:pPr>
            <w:r w:rsidRPr="00C879F0">
              <w:rPr>
                <w:sz w:val="28"/>
                <w:szCs w:val="28"/>
              </w:rPr>
              <w:t xml:space="preserve">Фарафонова Галина Анатольевна  </w:t>
            </w:r>
          </w:p>
        </w:tc>
        <w:tc>
          <w:tcPr>
            <w:tcW w:w="425" w:type="dxa"/>
          </w:tcPr>
          <w:p w:rsidR="00161593" w:rsidRPr="00E144D4" w:rsidRDefault="00161593" w:rsidP="002E1881">
            <w:pPr>
              <w:rPr>
                <w:sz w:val="28"/>
                <w:szCs w:val="28"/>
              </w:rPr>
            </w:pPr>
            <w:r w:rsidRPr="00E144D4">
              <w:rPr>
                <w:sz w:val="28"/>
                <w:szCs w:val="28"/>
              </w:rPr>
              <w:t>-</w:t>
            </w:r>
          </w:p>
        </w:tc>
        <w:tc>
          <w:tcPr>
            <w:tcW w:w="5386" w:type="dxa"/>
          </w:tcPr>
          <w:p w:rsidR="00C879F0" w:rsidRPr="00C879F0" w:rsidRDefault="00C879F0" w:rsidP="00C879F0">
            <w:pPr>
              <w:shd w:val="clear" w:color="auto" w:fill="FFFFFF"/>
              <w:rPr>
                <w:sz w:val="28"/>
                <w:szCs w:val="28"/>
              </w:rPr>
            </w:pPr>
            <w:r w:rsidRPr="00C879F0">
              <w:rPr>
                <w:sz w:val="28"/>
                <w:szCs w:val="28"/>
              </w:rPr>
              <w:t>старший инспектор по правовой, архивной работе</w:t>
            </w:r>
          </w:p>
          <w:p w:rsidR="00161593" w:rsidRPr="00E144D4" w:rsidRDefault="00161593" w:rsidP="00161593">
            <w:pPr>
              <w:rPr>
                <w:sz w:val="28"/>
                <w:szCs w:val="28"/>
              </w:rPr>
            </w:pPr>
          </w:p>
        </w:tc>
      </w:tr>
      <w:tr w:rsidR="00161593" w:rsidRPr="00BF79AA" w:rsidTr="002E1881">
        <w:tc>
          <w:tcPr>
            <w:tcW w:w="4042" w:type="dxa"/>
          </w:tcPr>
          <w:p w:rsidR="00161593" w:rsidRPr="00E144D4" w:rsidRDefault="00161593" w:rsidP="002E1881">
            <w:pPr>
              <w:rPr>
                <w:sz w:val="28"/>
                <w:szCs w:val="28"/>
              </w:rPr>
            </w:pPr>
            <w:r w:rsidRPr="00E144D4">
              <w:rPr>
                <w:sz w:val="28"/>
                <w:szCs w:val="28"/>
              </w:rPr>
              <w:t>Члены комиссии:</w:t>
            </w:r>
          </w:p>
        </w:tc>
        <w:tc>
          <w:tcPr>
            <w:tcW w:w="425" w:type="dxa"/>
          </w:tcPr>
          <w:p w:rsidR="00161593" w:rsidRPr="00E144D4" w:rsidRDefault="00161593" w:rsidP="002E1881">
            <w:pPr>
              <w:rPr>
                <w:sz w:val="28"/>
                <w:szCs w:val="28"/>
              </w:rPr>
            </w:pPr>
          </w:p>
        </w:tc>
        <w:tc>
          <w:tcPr>
            <w:tcW w:w="5386" w:type="dxa"/>
          </w:tcPr>
          <w:p w:rsidR="00161593" w:rsidRPr="00E144D4" w:rsidRDefault="00161593" w:rsidP="002E1881">
            <w:pPr>
              <w:rPr>
                <w:sz w:val="28"/>
                <w:szCs w:val="28"/>
              </w:rPr>
            </w:pPr>
          </w:p>
        </w:tc>
      </w:tr>
      <w:tr w:rsidR="00161593" w:rsidRPr="00BF79AA" w:rsidTr="002E1881">
        <w:tc>
          <w:tcPr>
            <w:tcW w:w="4042" w:type="dxa"/>
          </w:tcPr>
          <w:p w:rsidR="00161593" w:rsidRPr="00E144D4" w:rsidRDefault="00A352AA" w:rsidP="002E1881">
            <w:pPr>
              <w:rPr>
                <w:bCs/>
                <w:sz w:val="28"/>
                <w:szCs w:val="28"/>
              </w:rPr>
            </w:pPr>
            <w:proofErr w:type="spellStart"/>
            <w:r>
              <w:rPr>
                <w:bCs/>
                <w:sz w:val="28"/>
                <w:szCs w:val="28"/>
              </w:rPr>
              <w:t>Надирян</w:t>
            </w:r>
            <w:proofErr w:type="spellEnd"/>
            <w:r>
              <w:rPr>
                <w:bCs/>
                <w:sz w:val="28"/>
                <w:szCs w:val="28"/>
              </w:rPr>
              <w:t xml:space="preserve"> Аксинья </w:t>
            </w:r>
            <w:proofErr w:type="spellStart"/>
            <w:r>
              <w:rPr>
                <w:bCs/>
                <w:sz w:val="28"/>
                <w:szCs w:val="28"/>
              </w:rPr>
              <w:t>Арамовна</w:t>
            </w:r>
            <w:proofErr w:type="spellEnd"/>
          </w:p>
          <w:p w:rsidR="00161593" w:rsidRPr="00E144D4" w:rsidRDefault="00161593" w:rsidP="002E1881">
            <w:pPr>
              <w:rPr>
                <w:sz w:val="28"/>
                <w:szCs w:val="28"/>
              </w:rPr>
            </w:pPr>
          </w:p>
        </w:tc>
        <w:tc>
          <w:tcPr>
            <w:tcW w:w="425" w:type="dxa"/>
          </w:tcPr>
          <w:p w:rsidR="00161593" w:rsidRPr="00E144D4" w:rsidRDefault="00161593" w:rsidP="002E1881">
            <w:pPr>
              <w:rPr>
                <w:sz w:val="28"/>
                <w:szCs w:val="28"/>
              </w:rPr>
            </w:pPr>
            <w:r w:rsidRPr="00E144D4">
              <w:rPr>
                <w:sz w:val="28"/>
                <w:szCs w:val="28"/>
              </w:rPr>
              <w:t>-</w:t>
            </w:r>
          </w:p>
        </w:tc>
        <w:tc>
          <w:tcPr>
            <w:tcW w:w="5386" w:type="dxa"/>
          </w:tcPr>
          <w:p w:rsidR="00161593" w:rsidRPr="00E144D4" w:rsidRDefault="00A352AA" w:rsidP="002E1881">
            <w:pPr>
              <w:rPr>
                <w:sz w:val="28"/>
                <w:szCs w:val="28"/>
              </w:rPr>
            </w:pPr>
            <w:r>
              <w:rPr>
                <w:sz w:val="28"/>
                <w:szCs w:val="28"/>
              </w:rPr>
              <w:t>директор МУК «</w:t>
            </w:r>
            <w:proofErr w:type="spellStart"/>
            <w:r>
              <w:rPr>
                <w:sz w:val="28"/>
                <w:szCs w:val="28"/>
              </w:rPr>
              <w:t>Большекирсановский</w:t>
            </w:r>
            <w:proofErr w:type="spellEnd"/>
            <w:r w:rsidR="001E3F47" w:rsidRPr="001E3F47">
              <w:rPr>
                <w:sz w:val="28"/>
                <w:szCs w:val="28"/>
              </w:rPr>
              <w:t xml:space="preserve"> СДК»</w:t>
            </w:r>
          </w:p>
        </w:tc>
      </w:tr>
      <w:tr w:rsidR="00161593" w:rsidRPr="00BF79AA" w:rsidTr="002E1881">
        <w:tc>
          <w:tcPr>
            <w:tcW w:w="4042" w:type="dxa"/>
          </w:tcPr>
          <w:p w:rsidR="00161593" w:rsidRPr="00E144D4" w:rsidRDefault="001E3F47" w:rsidP="002E1881">
            <w:pPr>
              <w:rPr>
                <w:sz w:val="28"/>
                <w:szCs w:val="28"/>
              </w:rPr>
            </w:pPr>
            <w:r>
              <w:rPr>
                <w:sz w:val="28"/>
                <w:szCs w:val="28"/>
              </w:rPr>
              <w:t>(по согласованию)</w:t>
            </w:r>
          </w:p>
        </w:tc>
        <w:tc>
          <w:tcPr>
            <w:tcW w:w="425" w:type="dxa"/>
          </w:tcPr>
          <w:p w:rsidR="00161593" w:rsidRPr="00E144D4" w:rsidRDefault="00161593" w:rsidP="002E1881">
            <w:pPr>
              <w:rPr>
                <w:sz w:val="28"/>
                <w:szCs w:val="28"/>
              </w:rPr>
            </w:pPr>
          </w:p>
        </w:tc>
        <w:tc>
          <w:tcPr>
            <w:tcW w:w="5386" w:type="dxa"/>
          </w:tcPr>
          <w:p w:rsidR="00161593" w:rsidRPr="00E144D4" w:rsidRDefault="001E3F47" w:rsidP="00BC1708">
            <w:pPr>
              <w:rPr>
                <w:sz w:val="28"/>
                <w:szCs w:val="28"/>
              </w:rPr>
            </w:pPr>
            <w:r w:rsidRPr="001E3F47">
              <w:rPr>
                <w:sz w:val="28"/>
                <w:szCs w:val="28"/>
              </w:rPr>
              <w:t>Представитель теплоснабжающей организации ОАО «Водоканал»</w:t>
            </w:r>
          </w:p>
        </w:tc>
      </w:tr>
      <w:tr w:rsidR="00161593" w:rsidRPr="00BF79AA" w:rsidTr="002E1881">
        <w:tc>
          <w:tcPr>
            <w:tcW w:w="4042" w:type="dxa"/>
          </w:tcPr>
          <w:p w:rsidR="00161593" w:rsidRPr="00E144D4" w:rsidRDefault="00161593" w:rsidP="002E1881">
            <w:pPr>
              <w:rPr>
                <w:sz w:val="28"/>
                <w:szCs w:val="28"/>
              </w:rPr>
            </w:pPr>
          </w:p>
        </w:tc>
        <w:tc>
          <w:tcPr>
            <w:tcW w:w="425" w:type="dxa"/>
          </w:tcPr>
          <w:p w:rsidR="00161593" w:rsidRPr="00E144D4" w:rsidRDefault="00161593" w:rsidP="002E1881">
            <w:pPr>
              <w:rPr>
                <w:sz w:val="28"/>
                <w:szCs w:val="28"/>
              </w:rPr>
            </w:pPr>
          </w:p>
        </w:tc>
        <w:tc>
          <w:tcPr>
            <w:tcW w:w="5386" w:type="dxa"/>
          </w:tcPr>
          <w:p w:rsidR="00161593" w:rsidRPr="00E144D4" w:rsidRDefault="00161593" w:rsidP="002E1881">
            <w:pPr>
              <w:rPr>
                <w:sz w:val="28"/>
                <w:szCs w:val="28"/>
              </w:rPr>
            </w:pPr>
          </w:p>
        </w:tc>
      </w:tr>
      <w:tr w:rsidR="002E1881" w:rsidRPr="00BF79AA" w:rsidTr="002E1881">
        <w:tc>
          <w:tcPr>
            <w:tcW w:w="4042" w:type="dxa"/>
          </w:tcPr>
          <w:p w:rsidR="002E1881" w:rsidRPr="00E144D4" w:rsidRDefault="002E1881" w:rsidP="002E1881">
            <w:pPr>
              <w:rPr>
                <w:sz w:val="28"/>
                <w:szCs w:val="28"/>
              </w:rPr>
            </w:pPr>
            <w:r w:rsidRPr="00E144D4">
              <w:rPr>
                <w:sz w:val="28"/>
                <w:szCs w:val="28"/>
              </w:rPr>
              <w:t>(по согласованию)</w:t>
            </w:r>
          </w:p>
        </w:tc>
        <w:tc>
          <w:tcPr>
            <w:tcW w:w="425" w:type="dxa"/>
          </w:tcPr>
          <w:p w:rsidR="002E1881" w:rsidRPr="00E144D4" w:rsidRDefault="002E1881" w:rsidP="002E1881">
            <w:pPr>
              <w:rPr>
                <w:sz w:val="28"/>
                <w:szCs w:val="28"/>
              </w:rPr>
            </w:pPr>
          </w:p>
        </w:tc>
        <w:tc>
          <w:tcPr>
            <w:tcW w:w="5386" w:type="dxa"/>
          </w:tcPr>
          <w:p w:rsidR="002E1881" w:rsidRPr="00E144D4" w:rsidRDefault="00E144D4" w:rsidP="00E144D4">
            <w:pPr>
              <w:tabs>
                <w:tab w:val="right" w:pos="9921"/>
              </w:tabs>
              <w:rPr>
                <w:sz w:val="28"/>
                <w:szCs w:val="28"/>
              </w:rPr>
            </w:pPr>
            <w:r w:rsidRPr="00E144D4">
              <w:rPr>
                <w:sz w:val="28"/>
                <w:szCs w:val="28"/>
              </w:rPr>
              <w:t>Представитель территориального управления Ростехнадзора</w:t>
            </w:r>
          </w:p>
        </w:tc>
      </w:tr>
    </w:tbl>
    <w:p w:rsidR="00161593" w:rsidRDefault="00161593" w:rsidP="00161593">
      <w:pPr>
        <w:pStyle w:val="afa"/>
        <w:tabs>
          <w:tab w:val="right" w:pos="993"/>
        </w:tabs>
        <w:spacing w:before="0" w:beforeAutospacing="0" w:after="0" w:afterAutospacing="0"/>
      </w:pPr>
      <w:r w:rsidRPr="00BF79AA">
        <w:br w:type="page"/>
      </w:r>
    </w:p>
    <w:tbl>
      <w:tblPr>
        <w:tblW w:w="0" w:type="auto"/>
        <w:tblLook w:val="04A0" w:firstRow="1" w:lastRow="0" w:firstColumn="1" w:lastColumn="0" w:noHBand="0" w:noVBand="1"/>
      </w:tblPr>
      <w:tblGrid>
        <w:gridCol w:w="6771"/>
        <w:gridCol w:w="3196"/>
      </w:tblGrid>
      <w:tr w:rsidR="00E144D4" w:rsidRPr="005E4D32" w:rsidTr="001E3F47">
        <w:trPr>
          <w:trHeight w:val="1701"/>
        </w:trPr>
        <w:tc>
          <w:tcPr>
            <w:tcW w:w="6771" w:type="dxa"/>
          </w:tcPr>
          <w:p w:rsidR="00E144D4" w:rsidRPr="005E4D32" w:rsidRDefault="00E144D4" w:rsidP="001E3F47">
            <w:pPr>
              <w:widowControl w:val="0"/>
              <w:autoSpaceDE w:val="0"/>
              <w:autoSpaceDN w:val="0"/>
              <w:adjustRightInd w:val="0"/>
              <w:rPr>
                <w:sz w:val="28"/>
                <w:szCs w:val="28"/>
              </w:rPr>
            </w:pPr>
          </w:p>
        </w:tc>
        <w:tc>
          <w:tcPr>
            <w:tcW w:w="3196" w:type="dxa"/>
          </w:tcPr>
          <w:p w:rsidR="001E3F47" w:rsidRPr="001E3F47" w:rsidRDefault="001E3F47" w:rsidP="00816F38">
            <w:pPr>
              <w:widowControl w:val="0"/>
              <w:autoSpaceDE w:val="0"/>
              <w:autoSpaceDN w:val="0"/>
              <w:adjustRightInd w:val="0"/>
              <w:jc w:val="right"/>
              <w:rPr>
                <w:sz w:val="20"/>
              </w:rPr>
            </w:pPr>
            <w:r w:rsidRPr="001E3F47">
              <w:rPr>
                <w:sz w:val="20"/>
              </w:rPr>
              <w:t xml:space="preserve">Приложение №2 </w:t>
            </w:r>
          </w:p>
          <w:p w:rsidR="001E3F47" w:rsidRPr="001E3F47" w:rsidRDefault="001E3F47" w:rsidP="00816F38">
            <w:pPr>
              <w:widowControl w:val="0"/>
              <w:autoSpaceDE w:val="0"/>
              <w:autoSpaceDN w:val="0"/>
              <w:adjustRightInd w:val="0"/>
              <w:jc w:val="right"/>
              <w:rPr>
                <w:sz w:val="20"/>
              </w:rPr>
            </w:pPr>
            <w:r w:rsidRPr="001E3F47">
              <w:rPr>
                <w:sz w:val="20"/>
              </w:rPr>
              <w:t>к постановлению Администрации</w:t>
            </w:r>
          </w:p>
          <w:p w:rsidR="001E3F47" w:rsidRPr="001E3F47" w:rsidRDefault="00816F38" w:rsidP="00816F38">
            <w:pPr>
              <w:widowControl w:val="0"/>
              <w:autoSpaceDE w:val="0"/>
              <w:autoSpaceDN w:val="0"/>
              <w:adjustRightInd w:val="0"/>
              <w:jc w:val="right"/>
              <w:rPr>
                <w:sz w:val="20"/>
              </w:rPr>
            </w:pPr>
            <w:proofErr w:type="spellStart"/>
            <w:r>
              <w:rPr>
                <w:sz w:val="20"/>
              </w:rPr>
              <w:t>Большекирсановского</w:t>
            </w:r>
            <w:proofErr w:type="spellEnd"/>
            <w:r w:rsidR="001E3F47" w:rsidRPr="001E3F47">
              <w:rPr>
                <w:sz w:val="20"/>
              </w:rPr>
              <w:t xml:space="preserve"> сельского поселения</w:t>
            </w:r>
          </w:p>
          <w:p w:rsidR="00E144D4" w:rsidRPr="005E4D32" w:rsidRDefault="00816F38" w:rsidP="00816F38">
            <w:pPr>
              <w:widowControl w:val="0"/>
              <w:autoSpaceDE w:val="0"/>
              <w:autoSpaceDN w:val="0"/>
              <w:adjustRightInd w:val="0"/>
              <w:jc w:val="right"/>
              <w:rPr>
                <w:sz w:val="28"/>
                <w:szCs w:val="28"/>
              </w:rPr>
            </w:pPr>
            <w:r>
              <w:rPr>
                <w:sz w:val="20"/>
              </w:rPr>
              <w:t>от 19.06</w:t>
            </w:r>
            <w:r w:rsidR="001E3F47" w:rsidRPr="001E3F47">
              <w:rPr>
                <w:sz w:val="20"/>
              </w:rPr>
              <w:t>.2025 №</w:t>
            </w:r>
            <w:r>
              <w:rPr>
                <w:sz w:val="20"/>
              </w:rPr>
              <w:t xml:space="preserve"> 81</w:t>
            </w:r>
          </w:p>
        </w:tc>
      </w:tr>
    </w:tbl>
    <w:p w:rsidR="007B7B0B" w:rsidRDefault="007B7B0B" w:rsidP="00161593">
      <w:pPr>
        <w:rPr>
          <w:sz w:val="28"/>
        </w:rPr>
      </w:pPr>
    </w:p>
    <w:p w:rsidR="007B7B0B" w:rsidRDefault="007B7B0B">
      <w:pPr>
        <w:jc w:val="right"/>
        <w:rPr>
          <w:sz w:val="28"/>
        </w:rPr>
      </w:pPr>
    </w:p>
    <w:p w:rsidR="00C360AE" w:rsidRDefault="00BC1708">
      <w:pPr>
        <w:jc w:val="center"/>
        <w:rPr>
          <w:b/>
          <w:sz w:val="28"/>
        </w:rPr>
      </w:pPr>
      <w:r>
        <w:rPr>
          <w:b/>
          <w:sz w:val="28"/>
        </w:rPr>
        <w:t xml:space="preserve">ПРОГРАММА </w:t>
      </w:r>
    </w:p>
    <w:p w:rsidR="00C360AE" w:rsidRDefault="00BC1708">
      <w:pPr>
        <w:jc w:val="center"/>
        <w:rPr>
          <w:b/>
          <w:sz w:val="28"/>
        </w:rPr>
      </w:pPr>
      <w:r>
        <w:rPr>
          <w:b/>
          <w:sz w:val="28"/>
        </w:rPr>
        <w:t>проведения оценки обеспечения готовности к отопительному периоду</w:t>
      </w:r>
    </w:p>
    <w:p w:rsidR="00C360AE" w:rsidRDefault="00BC1708">
      <w:pPr>
        <w:jc w:val="center"/>
        <w:rPr>
          <w:b/>
          <w:sz w:val="28"/>
        </w:rPr>
      </w:pPr>
      <w:r>
        <w:rPr>
          <w:b/>
          <w:sz w:val="28"/>
        </w:rPr>
        <w:t xml:space="preserve"> 2025-2026гг.</w:t>
      </w:r>
      <w:r w:rsidR="00FF35F2" w:rsidRPr="00FF35F2">
        <w:rPr>
          <w:b/>
          <w:sz w:val="28"/>
          <w:szCs w:val="28"/>
        </w:rPr>
        <w:t xml:space="preserve">теплоснабжающих организаций и потребителей тепловой </w:t>
      </w:r>
      <w:proofErr w:type="spellStart"/>
      <w:r w:rsidR="00FF35F2" w:rsidRPr="00FF35F2">
        <w:rPr>
          <w:b/>
          <w:sz w:val="28"/>
          <w:szCs w:val="28"/>
        </w:rPr>
        <w:t>энергии</w:t>
      </w:r>
      <w:r w:rsidR="00347646">
        <w:rPr>
          <w:b/>
          <w:sz w:val="28"/>
        </w:rPr>
        <w:t>на</w:t>
      </w:r>
      <w:proofErr w:type="spellEnd"/>
      <w:r w:rsidR="00347646">
        <w:rPr>
          <w:b/>
          <w:sz w:val="28"/>
        </w:rPr>
        <w:t xml:space="preserve"> территории </w:t>
      </w:r>
      <w:proofErr w:type="spellStart"/>
      <w:r w:rsidR="003C3381">
        <w:rPr>
          <w:b/>
          <w:sz w:val="28"/>
        </w:rPr>
        <w:t>Большекирсановского</w:t>
      </w:r>
      <w:proofErr w:type="spellEnd"/>
      <w:r w:rsidR="001E3F47" w:rsidRPr="001E3F47">
        <w:rPr>
          <w:b/>
          <w:sz w:val="28"/>
        </w:rPr>
        <w:t xml:space="preserve"> сельского поселения</w:t>
      </w:r>
    </w:p>
    <w:p w:rsidR="00C360AE" w:rsidRDefault="00C360AE">
      <w:pPr>
        <w:jc w:val="center"/>
        <w:rPr>
          <w:b/>
          <w:sz w:val="28"/>
        </w:rPr>
      </w:pPr>
    </w:p>
    <w:p w:rsidR="00C360AE" w:rsidRDefault="00BC1708">
      <w:pPr>
        <w:jc w:val="center"/>
        <w:rPr>
          <w:b/>
          <w:sz w:val="28"/>
        </w:rPr>
      </w:pPr>
      <w:r>
        <w:rPr>
          <w:b/>
          <w:sz w:val="28"/>
        </w:rPr>
        <w:t>1.Общие положения</w:t>
      </w:r>
    </w:p>
    <w:p w:rsidR="00C360AE" w:rsidRDefault="00BC1708">
      <w:pPr>
        <w:ind w:firstLine="708"/>
        <w:jc w:val="both"/>
        <w:rPr>
          <w:sz w:val="28"/>
        </w:rPr>
      </w:pPr>
      <w:r>
        <w:rPr>
          <w:sz w:val="28"/>
        </w:rPr>
        <w:t xml:space="preserve">Программа проведения проверки готовности </w:t>
      </w:r>
      <w:proofErr w:type="spellStart"/>
      <w:r w:rsidR="003C3381">
        <w:rPr>
          <w:sz w:val="28"/>
        </w:rPr>
        <w:t>Большекирсановского</w:t>
      </w:r>
      <w:proofErr w:type="spellEnd"/>
      <w:r w:rsidR="001E3F47" w:rsidRPr="001E3F47">
        <w:rPr>
          <w:sz w:val="28"/>
        </w:rPr>
        <w:t xml:space="preserve"> сельского поселения</w:t>
      </w:r>
      <w:r>
        <w:rPr>
          <w:sz w:val="28"/>
        </w:rPr>
        <w:t xml:space="preserve"> к отопительному периоду 2025-2026гг. (далее – Программа) направлена на проведение работ по оценке готовности района к отопительному периоду </w:t>
      </w:r>
      <w:r>
        <w:rPr>
          <w:sz w:val="28"/>
        </w:rPr>
        <w:br/>
        <w:t>2025-2026гг. путем проведения уполномоченной рабочей группой проверки готовности к отопительному периоду теплоснабжающей организации и потребителей тепловой энергии.</w:t>
      </w:r>
    </w:p>
    <w:p w:rsidR="008F6C22" w:rsidRDefault="00BC1708">
      <w:pPr>
        <w:ind w:firstLine="708"/>
        <w:jc w:val="both"/>
        <w:rPr>
          <w:sz w:val="28"/>
        </w:rPr>
      </w:pPr>
      <w:r>
        <w:rPr>
          <w:sz w:val="28"/>
        </w:rPr>
        <w:t xml:space="preserve">Программа разработана на </w:t>
      </w:r>
      <w:r w:rsidRPr="005C2E0E">
        <w:rPr>
          <w:sz w:val="28"/>
          <w:szCs w:val="28"/>
        </w:rPr>
        <w:t>основании</w:t>
      </w:r>
      <w:r w:rsidR="005C2E0E" w:rsidRPr="005C2E0E">
        <w:rPr>
          <w:sz w:val="28"/>
          <w:szCs w:val="28"/>
        </w:rPr>
        <w:t xml:space="preserve"> Федерального закона от 27.07.2010 № 190</w:t>
      </w:r>
      <w:r w:rsidR="005C2E0E" w:rsidRPr="005C2E0E">
        <w:rPr>
          <w:sz w:val="28"/>
          <w:szCs w:val="28"/>
        </w:rPr>
        <w:noBreakHyphen/>
        <w:t>ФЗ «О теплоснабжении»</w:t>
      </w:r>
      <w:r w:rsidR="005C2E0E">
        <w:rPr>
          <w:sz w:val="28"/>
          <w:szCs w:val="28"/>
        </w:rPr>
        <w:t>,</w:t>
      </w:r>
      <w:r>
        <w:rPr>
          <w:sz w:val="28"/>
        </w:rPr>
        <w:t xml:space="preserve">Приказа министерства энергетики Российской Федерации от 12.11.2024 №2234 «Об утверждении Правил обеспечения готовности и Порядка проведения оценки обеспечения готовности к отопительному периоду» (далее – Правила), </w:t>
      </w:r>
    </w:p>
    <w:p w:rsidR="00C360AE" w:rsidRDefault="00BC1708">
      <w:pPr>
        <w:ind w:firstLine="708"/>
        <w:jc w:val="both"/>
        <w:rPr>
          <w:sz w:val="28"/>
        </w:rPr>
      </w:pPr>
      <w:r>
        <w:rPr>
          <w:sz w:val="28"/>
        </w:rPr>
        <w:t>Проверяемые юридические лица:</w:t>
      </w:r>
    </w:p>
    <w:p w:rsidR="00C360AE" w:rsidRDefault="00BC1708">
      <w:pPr>
        <w:ind w:firstLine="708"/>
        <w:jc w:val="both"/>
        <w:rPr>
          <w:sz w:val="28"/>
        </w:rPr>
      </w:pPr>
      <w:r>
        <w:rPr>
          <w:sz w:val="28"/>
        </w:rPr>
        <w:t>- О</w:t>
      </w:r>
      <w:r w:rsidR="001E3F47">
        <w:rPr>
          <w:sz w:val="28"/>
        </w:rPr>
        <w:t>А</w:t>
      </w:r>
      <w:r>
        <w:rPr>
          <w:sz w:val="28"/>
        </w:rPr>
        <w:t>О «</w:t>
      </w:r>
      <w:r w:rsidR="001E3F47">
        <w:rPr>
          <w:sz w:val="28"/>
        </w:rPr>
        <w:t>Водоканал</w:t>
      </w:r>
      <w:r>
        <w:rPr>
          <w:sz w:val="28"/>
        </w:rPr>
        <w:t>»</w:t>
      </w:r>
      <w:r w:rsidR="001E3F47">
        <w:rPr>
          <w:sz w:val="28"/>
        </w:rPr>
        <w:t xml:space="preserve"> Матвеево-Курганского района;</w:t>
      </w:r>
    </w:p>
    <w:p w:rsidR="00C360AE" w:rsidRDefault="00BC1708">
      <w:pPr>
        <w:ind w:firstLine="708"/>
        <w:jc w:val="both"/>
        <w:rPr>
          <w:sz w:val="28"/>
        </w:rPr>
      </w:pPr>
      <w:r>
        <w:rPr>
          <w:sz w:val="28"/>
        </w:rPr>
        <w:t>- потребители тепловой энергии (бюджетные учреждения) – лица, приобретающие тепловую энергию (мощность), для использования на принадлежащих им на праве собственности или ином законном основании теплопотребляющих установках, подключенных к системе теплоснабжения.</w:t>
      </w:r>
    </w:p>
    <w:p w:rsidR="00C360AE" w:rsidRDefault="00BC1708">
      <w:pPr>
        <w:ind w:firstLine="708"/>
        <w:jc w:val="both"/>
        <w:rPr>
          <w:sz w:val="28"/>
        </w:rPr>
      </w:pPr>
      <w:r>
        <w:rPr>
          <w:sz w:val="28"/>
        </w:rPr>
        <w:t>Срок реализации программы – с 01.05.2025 года по 01.</w:t>
      </w:r>
      <w:r w:rsidR="001E3F47">
        <w:rPr>
          <w:sz w:val="28"/>
        </w:rPr>
        <w:t>10</w:t>
      </w:r>
      <w:r>
        <w:rPr>
          <w:sz w:val="28"/>
        </w:rPr>
        <w:t>.2025 года.</w:t>
      </w:r>
    </w:p>
    <w:p w:rsidR="00C360AE" w:rsidRDefault="00BC1708">
      <w:pPr>
        <w:ind w:firstLine="708"/>
        <w:jc w:val="both"/>
        <w:rPr>
          <w:sz w:val="28"/>
        </w:rPr>
      </w:pPr>
      <w:r>
        <w:rPr>
          <w:sz w:val="28"/>
        </w:rPr>
        <w:t>Объем финансирования - исполнение Программы не требует финансовых затрат.</w:t>
      </w:r>
    </w:p>
    <w:p w:rsidR="00C360AE" w:rsidRDefault="00BC1708">
      <w:pPr>
        <w:ind w:firstLine="708"/>
        <w:jc w:val="center"/>
        <w:rPr>
          <w:b/>
          <w:sz w:val="28"/>
        </w:rPr>
      </w:pPr>
      <w:r>
        <w:rPr>
          <w:b/>
          <w:sz w:val="28"/>
        </w:rPr>
        <w:t>2.Цели и задачи Программы</w:t>
      </w:r>
    </w:p>
    <w:p w:rsidR="00E144D4" w:rsidRDefault="00E144D4">
      <w:pPr>
        <w:ind w:firstLine="708"/>
        <w:jc w:val="center"/>
        <w:rPr>
          <w:b/>
          <w:sz w:val="28"/>
        </w:rPr>
      </w:pPr>
    </w:p>
    <w:p w:rsidR="00C360AE" w:rsidRDefault="00BC1708">
      <w:pPr>
        <w:ind w:firstLine="708"/>
        <w:jc w:val="both"/>
        <w:rPr>
          <w:sz w:val="28"/>
        </w:rPr>
      </w:pPr>
      <w:r>
        <w:rPr>
          <w:sz w:val="28"/>
        </w:rPr>
        <w:t>Цель Программы – проверка уполномоченной комиссией выполнения требований, установленных разделом IIПравил.Проверка выполнения теплоснабжающими организациями и потребителями требований, установленных Правилами, осуществляется комиссией на предмет соблюдения соответствующих обязательных требований, установленных Приказом министерства энергетики Российской Федерации от 12.11.2024 №2234 «Об утверждении Правил обеспечения готовности и Порядка проведения оценки обеспечения готовности к отопительному периоду»</w:t>
      </w:r>
      <w:r w:rsidR="001E3F47">
        <w:rPr>
          <w:sz w:val="28"/>
        </w:rPr>
        <w:t>.</w:t>
      </w:r>
    </w:p>
    <w:p w:rsidR="00C360AE" w:rsidRDefault="00C360AE">
      <w:pPr>
        <w:ind w:firstLine="708"/>
        <w:jc w:val="both"/>
        <w:rPr>
          <w:sz w:val="16"/>
        </w:rPr>
      </w:pPr>
    </w:p>
    <w:p w:rsidR="00C360AE" w:rsidRDefault="00BC1708">
      <w:pPr>
        <w:ind w:firstLine="708"/>
        <w:jc w:val="both"/>
        <w:rPr>
          <w:sz w:val="28"/>
        </w:rPr>
      </w:pPr>
      <w:r>
        <w:rPr>
          <w:sz w:val="28"/>
        </w:rPr>
        <w:lastRenderedPageBreak/>
        <w:t xml:space="preserve">Обязательные требования по обеспечению готовности к отопительному периоду для теплоснабжающей организации установлены в соответствии с разделом II п. 9 </w:t>
      </w:r>
      <w:r w:rsidR="00E144D4">
        <w:rPr>
          <w:sz w:val="28"/>
        </w:rPr>
        <w:t>П</w:t>
      </w:r>
      <w:r>
        <w:rPr>
          <w:sz w:val="28"/>
        </w:rPr>
        <w:t>равил.</w:t>
      </w:r>
      <w:bookmarkStart w:id="1" w:name="P65"/>
      <w:bookmarkEnd w:id="1"/>
    </w:p>
    <w:p w:rsidR="00C360AE" w:rsidRDefault="00BC1708">
      <w:pPr>
        <w:ind w:firstLine="708"/>
        <w:jc w:val="both"/>
        <w:rPr>
          <w:sz w:val="28"/>
        </w:rPr>
      </w:pPr>
      <w:r>
        <w:rPr>
          <w:sz w:val="28"/>
        </w:rPr>
        <w:t xml:space="preserve">Обязательные требования по обеспечению готовности к отопительному периоду для потребителей тепловой энергии установлены в соответствии с разделом II п. 11 </w:t>
      </w:r>
      <w:r w:rsidR="00E144D4">
        <w:rPr>
          <w:sz w:val="28"/>
        </w:rPr>
        <w:t>П</w:t>
      </w:r>
      <w:r>
        <w:rPr>
          <w:sz w:val="28"/>
        </w:rPr>
        <w:t>равил.</w:t>
      </w:r>
    </w:p>
    <w:p w:rsidR="00C360AE" w:rsidRDefault="00C360AE">
      <w:pPr>
        <w:ind w:firstLine="708"/>
        <w:jc w:val="both"/>
        <w:rPr>
          <w:sz w:val="16"/>
        </w:rPr>
      </w:pPr>
    </w:p>
    <w:p w:rsidR="00C360AE" w:rsidRDefault="00BC1708">
      <w:pPr>
        <w:ind w:firstLine="708"/>
        <w:jc w:val="both"/>
        <w:rPr>
          <w:sz w:val="28"/>
        </w:rPr>
      </w:pPr>
      <w:r>
        <w:rPr>
          <w:sz w:val="28"/>
        </w:rPr>
        <w:t>Задачи Программы:</w:t>
      </w:r>
    </w:p>
    <w:p w:rsidR="00C360AE" w:rsidRDefault="00BC1708">
      <w:pPr>
        <w:ind w:firstLine="708"/>
        <w:jc w:val="both"/>
        <w:rPr>
          <w:sz w:val="28"/>
        </w:rPr>
      </w:pPr>
      <w:r>
        <w:rPr>
          <w:sz w:val="28"/>
        </w:rPr>
        <w:t>1.Проведение проверки соблюдения соответствующих обязательных требований, установленных Правилами.</w:t>
      </w:r>
    </w:p>
    <w:p w:rsidR="00C360AE" w:rsidRDefault="00BC1708">
      <w:pPr>
        <w:ind w:firstLine="708"/>
        <w:jc w:val="both"/>
        <w:rPr>
          <w:sz w:val="28"/>
        </w:rPr>
      </w:pPr>
      <w:r>
        <w:rPr>
          <w:sz w:val="28"/>
        </w:rPr>
        <w:t>2.Рассмотрение документов, подтверждающих выполнение требований по обеспечению готовности к отопительному периоду, а при необходимости – проведение осмотра объектов проверки.</w:t>
      </w:r>
    </w:p>
    <w:p w:rsidR="00C360AE" w:rsidRDefault="00BC1708">
      <w:pPr>
        <w:ind w:firstLine="708"/>
        <w:jc w:val="both"/>
        <w:rPr>
          <w:sz w:val="28"/>
        </w:rPr>
      </w:pPr>
      <w:r>
        <w:rPr>
          <w:sz w:val="28"/>
        </w:rPr>
        <w:t>3. Проведение оценки готовности к отопительному периоду потребителей и теплоснабжающих организаций в соответствии с оценочными листами  (приложение 2 и 3 к программе).</w:t>
      </w:r>
    </w:p>
    <w:p w:rsidR="00347646" w:rsidRPr="00347646" w:rsidRDefault="00347646" w:rsidP="00347646">
      <w:pPr>
        <w:tabs>
          <w:tab w:val="right" w:pos="993"/>
        </w:tabs>
        <w:ind w:firstLine="567"/>
        <w:jc w:val="both"/>
        <w:rPr>
          <w:sz w:val="28"/>
          <w:szCs w:val="28"/>
        </w:rPr>
      </w:pPr>
      <w:r>
        <w:rPr>
          <w:sz w:val="28"/>
          <w:szCs w:val="28"/>
        </w:rPr>
        <w:t xml:space="preserve"> 4. После завершения </w:t>
      </w:r>
      <w:r w:rsidRPr="00347646">
        <w:rPr>
          <w:sz w:val="28"/>
          <w:szCs w:val="28"/>
        </w:rPr>
        <w:t>оценки обеспечения готовности, комиссией составляется акт по форме</w:t>
      </w:r>
      <w:r w:rsidR="00E144D4">
        <w:rPr>
          <w:sz w:val="28"/>
          <w:szCs w:val="28"/>
        </w:rPr>
        <w:t xml:space="preserve">,согласно </w:t>
      </w:r>
      <w:r w:rsidRPr="00347646">
        <w:rPr>
          <w:sz w:val="28"/>
          <w:szCs w:val="28"/>
        </w:rPr>
        <w:t>приложения № 5 к Порядку проведения оценки обеспечения готовности к отопительному периоду, утвержденному приказом Минэнерго России от 13.11.2024 № 2234.</w:t>
      </w:r>
    </w:p>
    <w:p w:rsidR="00347646" w:rsidRPr="00347646" w:rsidRDefault="00347646" w:rsidP="00E144D4">
      <w:pPr>
        <w:tabs>
          <w:tab w:val="right" w:pos="0"/>
        </w:tabs>
        <w:ind w:firstLine="567"/>
        <w:jc w:val="both"/>
        <w:rPr>
          <w:sz w:val="28"/>
          <w:szCs w:val="28"/>
        </w:rPr>
      </w:pPr>
      <w:r>
        <w:rPr>
          <w:sz w:val="28"/>
          <w:szCs w:val="28"/>
        </w:rPr>
        <w:t xml:space="preserve"> 5. </w:t>
      </w:r>
      <w:r w:rsidRPr="00347646">
        <w:rPr>
          <w:sz w:val="28"/>
          <w:szCs w:val="28"/>
        </w:rPr>
        <w:t>В течение 5 рабочих дней со дня подписания акта комиссией для каждого лица, указанного в графике проведения оценки готовности к отопительному периоду, выдается паспорт готовности к отопительному периоду по форме</w:t>
      </w:r>
      <w:r w:rsidR="00E144D4">
        <w:rPr>
          <w:sz w:val="28"/>
          <w:szCs w:val="28"/>
        </w:rPr>
        <w:t>, согласно</w:t>
      </w:r>
      <w:r w:rsidRPr="00347646">
        <w:rPr>
          <w:sz w:val="28"/>
          <w:szCs w:val="28"/>
        </w:rPr>
        <w:t xml:space="preserve"> приложения № 6 к Порядку проведения оценки обеспечения готовности к отопительному периоду, утвержденному приказом Минэнерго России от 13.11.2024 № 2234.</w:t>
      </w:r>
    </w:p>
    <w:p w:rsidR="00C360AE" w:rsidRDefault="00C360AE">
      <w:pPr>
        <w:ind w:firstLine="708"/>
        <w:jc w:val="center"/>
        <w:rPr>
          <w:b/>
          <w:sz w:val="28"/>
        </w:rPr>
      </w:pPr>
    </w:p>
    <w:p w:rsidR="00C360AE" w:rsidRDefault="00BC1708">
      <w:pPr>
        <w:ind w:firstLine="708"/>
        <w:jc w:val="center"/>
        <w:rPr>
          <w:b/>
          <w:sz w:val="28"/>
        </w:rPr>
      </w:pPr>
      <w:r>
        <w:rPr>
          <w:b/>
          <w:sz w:val="28"/>
        </w:rPr>
        <w:t xml:space="preserve">3. Права и обязанности членов комиссии </w:t>
      </w:r>
      <w:r>
        <w:rPr>
          <w:sz w:val="28"/>
        </w:rPr>
        <w:t>о</w:t>
      </w:r>
      <w:r>
        <w:rPr>
          <w:b/>
          <w:sz w:val="28"/>
        </w:rPr>
        <w:t>ценки обеспечения  готовности к отопительному периоду</w:t>
      </w:r>
    </w:p>
    <w:p w:rsidR="00C360AE" w:rsidRDefault="00C360AE">
      <w:pPr>
        <w:ind w:firstLine="708"/>
        <w:jc w:val="center"/>
        <w:rPr>
          <w:sz w:val="28"/>
        </w:rPr>
      </w:pPr>
    </w:p>
    <w:p w:rsidR="00C360AE" w:rsidRDefault="00BC1708" w:rsidP="00E144D4">
      <w:pPr>
        <w:shd w:val="clear" w:color="auto" w:fill="FFFFFF" w:themeFill="background1"/>
        <w:ind w:firstLine="709"/>
        <w:jc w:val="both"/>
        <w:rPr>
          <w:sz w:val="28"/>
          <w:shd w:val="clear" w:color="auto" w:fill="F9F9F9"/>
        </w:rPr>
      </w:pPr>
      <w:r>
        <w:rPr>
          <w:sz w:val="28"/>
          <w:shd w:val="clear" w:color="auto" w:fill="F9F9F9"/>
        </w:rPr>
        <w:t>Число членов комиссии, включая ее председателя и заместителя председателя, должно быть нечетным.</w:t>
      </w:r>
    </w:p>
    <w:p w:rsidR="00C360AE" w:rsidRDefault="00BC1708" w:rsidP="00E144D4">
      <w:pPr>
        <w:shd w:val="clear" w:color="auto" w:fill="FFFFFF" w:themeFill="background1"/>
        <w:ind w:firstLine="709"/>
        <w:jc w:val="both"/>
        <w:rPr>
          <w:sz w:val="28"/>
          <w:shd w:val="clear" w:color="auto" w:fill="F9F9F9"/>
        </w:rPr>
      </w:pPr>
      <w:r>
        <w:rPr>
          <w:sz w:val="28"/>
          <w:shd w:val="clear" w:color="auto" w:fill="F9F9F9"/>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C360AE" w:rsidRDefault="00BC1708" w:rsidP="00E144D4">
      <w:pPr>
        <w:shd w:val="clear" w:color="auto" w:fill="FFFFFF" w:themeFill="background1"/>
        <w:jc w:val="both"/>
        <w:rPr>
          <w:sz w:val="28"/>
          <w:shd w:val="clear" w:color="auto" w:fill="F9F9F9"/>
        </w:rPr>
      </w:pPr>
      <w:r>
        <w:rPr>
          <w:sz w:val="28"/>
          <w:shd w:val="clear" w:color="auto" w:fill="F9F9F9"/>
        </w:rPr>
        <w:t>Председатель и заместитель председателя являются членами комиссии.</w:t>
      </w:r>
    </w:p>
    <w:p w:rsidR="00C360AE" w:rsidRDefault="00BC1708" w:rsidP="00E144D4">
      <w:pPr>
        <w:shd w:val="clear" w:color="auto" w:fill="FFFFFF" w:themeFill="background1"/>
        <w:jc w:val="both"/>
        <w:rPr>
          <w:sz w:val="28"/>
          <w:shd w:val="clear" w:color="auto" w:fill="F9F9F9"/>
        </w:rPr>
      </w:pPr>
      <w:r>
        <w:rPr>
          <w:sz w:val="28"/>
          <w:shd w:val="clear" w:color="auto" w:fill="F9F9F9"/>
        </w:rPr>
        <w:t>В отсутствие председателя комиссии его обязанности исполняет заместитель председателя комиссии.</w:t>
      </w:r>
    </w:p>
    <w:p w:rsidR="00C360AE" w:rsidRDefault="00BC1708" w:rsidP="00E144D4">
      <w:pPr>
        <w:shd w:val="clear" w:color="auto" w:fill="FFFFFF" w:themeFill="background1"/>
        <w:ind w:firstLine="709"/>
        <w:jc w:val="both"/>
        <w:rPr>
          <w:sz w:val="28"/>
          <w:shd w:val="clear" w:color="auto" w:fill="F9F9F9"/>
        </w:rPr>
      </w:pPr>
      <w:r>
        <w:rPr>
          <w:sz w:val="28"/>
          <w:shd w:val="clear" w:color="auto" w:fill="F9F9F9"/>
        </w:rPr>
        <w:t xml:space="preserve">  Все члены комиссии при принятии решений обладают равными правами</w:t>
      </w:r>
      <w:r w:rsidR="00E144D4">
        <w:rPr>
          <w:sz w:val="28"/>
          <w:shd w:val="clear" w:color="auto" w:fill="F9F9F9"/>
        </w:rPr>
        <w:t>.</w:t>
      </w:r>
    </w:p>
    <w:p w:rsidR="00C360AE" w:rsidRDefault="00BC1708" w:rsidP="00E144D4">
      <w:pPr>
        <w:shd w:val="clear" w:color="auto" w:fill="FFFFFF" w:themeFill="background1"/>
        <w:ind w:firstLine="709"/>
        <w:jc w:val="both"/>
        <w:rPr>
          <w:sz w:val="28"/>
          <w:shd w:val="clear" w:color="auto" w:fill="F9F9F9"/>
        </w:rPr>
      </w:pPr>
      <w:r>
        <w:rPr>
          <w:sz w:val="28"/>
          <w:shd w:val="clear" w:color="auto" w:fill="F9F9F9"/>
        </w:rPr>
        <w:t xml:space="preserve">  Председатель (заместитель председателя) комиссии обязан:</w:t>
      </w:r>
    </w:p>
    <w:p w:rsidR="00C360AE" w:rsidRDefault="00BC1708" w:rsidP="00E144D4">
      <w:pPr>
        <w:shd w:val="clear" w:color="auto" w:fill="FFFFFF" w:themeFill="background1"/>
        <w:ind w:firstLine="851"/>
        <w:jc w:val="both"/>
        <w:rPr>
          <w:sz w:val="28"/>
          <w:shd w:val="clear" w:color="auto" w:fill="F9F9F9"/>
        </w:rPr>
      </w:pPr>
      <w:r>
        <w:rPr>
          <w:sz w:val="28"/>
          <w:shd w:val="clear" w:color="auto" w:fill="F9F9F9"/>
        </w:rPr>
        <w:t xml:space="preserve"> - возглавлять комиссию и руководить ее деятельностью;</w:t>
      </w:r>
    </w:p>
    <w:p w:rsidR="00C360AE" w:rsidRDefault="00BC1708" w:rsidP="00E144D4">
      <w:pPr>
        <w:shd w:val="clear" w:color="auto" w:fill="FFFFFF" w:themeFill="background1"/>
        <w:ind w:firstLine="851"/>
        <w:jc w:val="both"/>
        <w:rPr>
          <w:sz w:val="28"/>
          <w:shd w:val="clear" w:color="auto" w:fill="F9F9F9"/>
        </w:rPr>
      </w:pPr>
      <w:r>
        <w:rPr>
          <w:sz w:val="28"/>
          <w:shd w:val="clear" w:color="auto" w:fill="F9F9F9"/>
        </w:rPr>
        <w:t xml:space="preserve"> - утверждать настоящую программу;</w:t>
      </w:r>
    </w:p>
    <w:p w:rsidR="00C360AE" w:rsidRDefault="00BC1708" w:rsidP="00E144D4">
      <w:pPr>
        <w:shd w:val="clear" w:color="auto" w:fill="FFFFFF" w:themeFill="background1"/>
        <w:ind w:firstLine="851"/>
        <w:jc w:val="both"/>
        <w:rPr>
          <w:sz w:val="28"/>
          <w:shd w:val="clear" w:color="auto" w:fill="F9F9F9"/>
        </w:rPr>
      </w:pPr>
      <w:r>
        <w:rPr>
          <w:sz w:val="28"/>
          <w:shd w:val="clear" w:color="auto" w:fill="F9F9F9"/>
        </w:rPr>
        <w:t xml:space="preserve"> - проводить плановые и внеплановые заседания комиссии;</w:t>
      </w:r>
    </w:p>
    <w:p w:rsidR="00C360AE" w:rsidRDefault="00BC1708" w:rsidP="00E144D4">
      <w:pPr>
        <w:shd w:val="clear" w:color="auto" w:fill="FFFFFF" w:themeFill="background1"/>
        <w:ind w:firstLine="851"/>
        <w:jc w:val="both"/>
        <w:rPr>
          <w:sz w:val="28"/>
          <w:shd w:val="clear" w:color="auto" w:fill="F9F9F9"/>
        </w:rPr>
      </w:pPr>
      <w:r>
        <w:rPr>
          <w:sz w:val="28"/>
          <w:shd w:val="clear" w:color="auto" w:fill="F9F9F9"/>
        </w:rPr>
        <w:t xml:space="preserve"> - координировать работу комиссии;</w:t>
      </w:r>
    </w:p>
    <w:p w:rsidR="00C360AE" w:rsidRDefault="00BC1708" w:rsidP="00E144D4">
      <w:pPr>
        <w:shd w:val="clear" w:color="auto" w:fill="FFFFFF" w:themeFill="background1"/>
        <w:ind w:firstLine="851"/>
        <w:jc w:val="both"/>
        <w:rPr>
          <w:sz w:val="28"/>
          <w:shd w:val="clear" w:color="auto" w:fill="F9F9F9"/>
        </w:rPr>
      </w:pPr>
      <w:r>
        <w:rPr>
          <w:sz w:val="28"/>
          <w:shd w:val="clear" w:color="auto" w:fill="F9F9F9"/>
        </w:rPr>
        <w:t xml:space="preserve"> - определять сроки выдачи паспортов обеспечения готовности к отопительному периоду.</w:t>
      </w:r>
    </w:p>
    <w:p w:rsidR="00C360AE" w:rsidRDefault="00BC1708" w:rsidP="00E144D4">
      <w:pPr>
        <w:ind w:firstLine="709"/>
        <w:jc w:val="both"/>
        <w:rPr>
          <w:sz w:val="28"/>
          <w:shd w:val="clear" w:color="auto" w:fill="F9F9F9"/>
        </w:rPr>
      </w:pPr>
      <w:r>
        <w:rPr>
          <w:sz w:val="28"/>
          <w:shd w:val="clear" w:color="auto" w:fill="F9F9F9"/>
        </w:rPr>
        <w:lastRenderedPageBreak/>
        <w:t>Члены комиссии обязаны:</w:t>
      </w:r>
    </w:p>
    <w:p w:rsidR="00C360AE" w:rsidRDefault="00BC1708" w:rsidP="00E144D4">
      <w:pPr>
        <w:numPr>
          <w:ilvl w:val="0"/>
          <w:numId w:val="1"/>
        </w:numPr>
        <w:tabs>
          <w:tab w:val="left" w:pos="993"/>
        </w:tabs>
        <w:ind w:left="0" w:firstLine="709"/>
        <w:jc w:val="both"/>
        <w:rPr>
          <w:sz w:val="28"/>
          <w:shd w:val="clear" w:color="auto" w:fill="F9F9F9"/>
        </w:rPr>
      </w:pPr>
      <w:r>
        <w:rPr>
          <w:sz w:val="28"/>
          <w:shd w:val="clear" w:color="auto" w:fill="F9F9F9"/>
        </w:rPr>
        <w:t>лично участвовать в заседаниях комиссии;</w:t>
      </w:r>
    </w:p>
    <w:p w:rsidR="00C360AE" w:rsidRDefault="00BC1708" w:rsidP="00E144D4">
      <w:pPr>
        <w:numPr>
          <w:ilvl w:val="0"/>
          <w:numId w:val="2"/>
        </w:numPr>
        <w:tabs>
          <w:tab w:val="left" w:pos="993"/>
        </w:tabs>
        <w:ind w:left="0" w:firstLine="709"/>
        <w:jc w:val="both"/>
        <w:rPr>
          <w:sz w:val="28"/>
          <w:shd w:val="clear" w:color="auto" w:fill="F9F9F9"/>
        </w:rPr>
      </w:pPr>
      <w:r>
        <w:rPr>
          <w:sz w:val="28"/>
          <w:shd w:val="clear" w:color="auto" w:fill="F9F9F9"/>
        </w:rPr>
        <w:t>выполнять поручения комиссии;</w:t>
      </w:r>
    </w:p>
    <w:p w:rsidR="00C360AE" w:rsidRDefault="00BC1708" w:rsidP="00E144D4">
      <w:pPr>
        <w:numPr>
          <w:ilvl w:val="0"/>
          <w:numId w:val="3"/>
        </w:numPr>
        <w:tabs>
          <w:tab w:val="left" w:pos="993"/>
        </w:tabs>
        <w:ind w:left="0" w:firstLine="709"/>
        <w:jc w:val="both"/>
        <w:rPr>
          <w:sz w:val="28"/>
          <w:shd w:val="clear" w:color="auto" w:fill="F9F9F9"/>
        </w:rPr>
      </w:pPr>
      <w:r>
        <w:rPr>
          <w:sz w:val="28"/>
          <w:shd w:val="clear" w:color="auto" w:fill="F9F9F9"/>
        </w:rPr>
        <w:t>соблюдать установленные комиссией ограничения на разглашение информации.</w:t>
      </w:r>
    </w:p>
    <w:p w:rsidR="00C360AE" w:rsidRDefault="00BC1708" w:rsidP="00E144D4">
      <w:pPr>
        <w:tabs>
          <w:tab w:val="left" w:pos="993"/>
        </w:tabs>
        <w:ind w:firstLine="709"/>
        <w:jc w:val="both"/>
        <w:rPr>
          <w:sz w:val="28"/>
          <w:shd w:val="clear" w:color="auto" w:fill="F9F9F9"/>
        </w:rPr>
      </w:pPr>
      <w:r>
        <w:rPr>
          <w:sz w:val="28"/>
          <w:shd w:val="clear" w:color="auto" w:fill="F9F9F9"/>
        </w:rPr>
        <w:t>-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C360AE" w:rsidRDefault="00BC1708" w:rsidP="00E144D4">
      <w:pPr>
        <w:ind w:firstLine="709"/>
        <w:jc w:val="both"/>
        <w:rPr>
          <w:sz w:val="28"/>
          <w:shd w:val="clear" w:color="auto" w:fill="F9F9F9"/>
        </w:rPr>
      </w:pPr>
      <w:r>
        <w:rPr>
          <w:sz w:val="28"/>
          <w:shd w:val="clear" w:color="auto" w:fill="F9F9F9"/>
        </w:rPr>
        <w:t xml:space="preserve"> Члены комиссии имеют право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C360AE" w:rsidRDefault="00C360AE">
      <w:pPr>
        <w:ind w:firstLine="708"/>
        <w:jc w:val="center"/>
        <w:rPr>
          <w:b/>
          <w:sz w:val="28"/>
        </w:rPr>
      </w:pPr>
    </w:p>
    <w:p w:rsidR="00C360AE" w:rsidRDefault="00BC1708">
      <w:pPr>
        <w:ind w:firstLine="708"/>
        <w:jc w:val="center"/>
        <w:rPr>
          <w:b/>
          <w:sz w:val="28"/>
        </w:rPr>
      </w:pPr>
      <w:r>
        <w:rPr>
          <w:b/>
          <w:sz w:val="28"/>
        </w:rPr>
        <w:t>4.Исполнители Программы</w:t>
      </w:r>
    </w:p>
    <w:p w:rsidR="00E144D4" w:rsidRDefault="00E144D4">
      <w:pPr>
        <w:ind w:firstLine="708"/>
        <w:jc w:val="center"/>
        <w:rPr>
          <w:b/>
          <w:sz w:val="28"/>
        </w:rPr>
      </w:pPr>
    </w:p>
    <w:p w:rsidR="00C360AE" w:rsidRDefault="00BC1708">
      <w:pPr>
        <w:ind w:firstLine="708"/>
        <w:jc w:val="both"/>
        <w:rPr>
          <w:sz w:val="28"/>
        </w:rPr>
      </w:pPr>
      <w:r>
        <w:rPr>
          <w:sz w:val="28"/>
        </w:rPr>
        <w:t xml:space="preserve">- </w:t>
      </w:r>
      <w:r w:rsidR="00307A9D" w:rsidRPr="00307A9D">
        <w:rPr>
          <w:sz w:val="28"/>
        </w:rPr>
        <w:t>Потребител</w:t>
      </w:r>
      <w:r w:rsidR="00307A9D">
        <w:rPr>
          <w:sz w:val="28"/>
        </w:rPr>
        <w:t>и</w:t>
      </w:r>
      <w:r w:rsidR="00307A9D" w:rsidRPr="00307A9D">
        <w:rPr>
          <w:sz w:val="28"/>
        </w:rPr>
        <w:t xml:space="preserve">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r>
        <w:rPr>
          <w:sz w:val="28"/>
        </w:rPr>
        <w:t>.</w:t>
      </w:r>
    </w:p>
    <w:p w:rsidR="00307A9D" w:rsidRDefault="00307A9D">
      <w:pPr>
        <w:ind w:firstLine="708"/>
        <w:jc w:val="both"/>
        <w:rPr>
          <w:sz w:val="28"/>
        </w:rPr>
      </w:pPr>
      <w:r>
        <w:rPr>
          <w:sz w:val="28"/>
        </w:rPr>
        <w:t xml:space="preserve">- </w:t>
      </w:r>
      <w:r w:rsidRPr="00307A9D">
        <w:rPr>
          <w:sz w:val="28"/>
        </w:rPr>
        <w:t>Управляющи</w:t>
      </w:r>
      <w:r>
        <w:rPr>
          <w:sz w:val="28"/>
        </w:rPr>
        <w:t>е</w:t>
      </w:r>
      <w:r w:rsidRPr="00307A9D">
        <w:rPr>
          <w:sz w:val="28"/>
        </w:rPr>
        <w:t xml:space="preserve"> организаци</w:t>
      </w:r>
      <w:r>
        <w:rPr>
          <w:sz w:val="28"/>
        </w:rPr>
        <w:t>и</w:t>
      </w:r>
      <w:r w:rsidRPr="00307A9D">
        <w:rPr>
          <w:sz w:val="28"/>
        </w:rPr>
        <w:t>, а также товариществ</w:t>
      </w:r>
      <w:r>
        <w:rPr>
          <w:sz w:val="28"/>
        </w:rPr>
        <w:t>а</w:t>
      </w:r>
      <w:r w:rsidRPr="00307A9D">
        <w:rPr>
          <w:sz w:val="28"/>
        </w:rPr>
        <w:t xml:space="preserve"> собственников жилья, жилищны</w:t>
      </w:r>
      <w:r w:rsidR="0015736A">
        <w:rPr>
          <w:sz w:val="28"/>
        </w:rPr>
        <w:t>е</w:t>
      </w:r>
      <w:r w:rsidRPr="00307A9D">
        <w:rPr>
          <w:sz w:val="28"/>
        </w:rPr>
        <w:t xml:space="preserve"> кооператив</w:t>
      </w:r>
      <w:r>
        <w:rPr>
          <w:sz w:val="28"/>
        </w:rPr>
        <w:t>ы</w:t>
      </w:r>
      <w:r w:rsidRPr="00307A9D">
        <w:rPr>
          <w:sz w:val="28"/>
        </w:rPr>
        <w:t>, жилищно-строительны</w:t>
      </w:r>
      <w:r>
        <w:rPr>
          <w:sz w:val="28"/>
        </w:rPr>
        <w:t>е</w:t>
      </w:r>
      <w:r w:rsidRPr="00307A9D">
        <w:rPr>
          <w:sz w:val="28"/>
        </w:rPr>
        <w:t xml:space="preserve"> кооператив</w:t>
      </w:r>
      <w:r>
        <w:rPr>
          <w:sz w:val="28"/>
        </w:rPr>
        <w:t>ы</w:t>
      </w:r>
      <w:r w:rsidRPr="00307A9D">
        <w:rPr>
          <w:sz w:val="28"/>
        </w:rPr>
        <w:t xml:space="preserve"> или ины</w:t>
      </w:r>
      <w:r>
        <w:rPr>
          <w:sz w:val="28"/>
        </w:rPr>
        <w:t>е</w:t>
      </w:r>
      <w:r w:rsidRPr="00307A9D">
        <w:rPr>
          <w:sz w:val="28"/>
        </w:rPr>
        <w:t xml:space="preserve"> специализированны</w:t>
      </w:r>
      <w:r>
        <w:rPr>
          <w:sz w:val="28"/>
        </w:rPr>
        <w:t>е</w:t>
      </w:r>
      <w:r w:rsidRPr="00307A9D">
        <w:rPr>
          <w:sz w:val="28"/>
        </w:rPr>
        <w:t xml:space="preserve"> потребительски</w:t>
      </w:r>
      <w:r>
        <w:rPr>
          <w:sz w:val="28"/>
        </w:rPr>
        <w:t>е</w:t>
      </w:r>
      <w:r w:rsidRPr="00307A9D">
        <w:rPr>
          <w:sz w:val="28"/>
        </w:rPr>
        <w:t xml:space="preserve"> кооператив</w:t>
      </w:r>
      <w:r>
        <w:rPr>
          <w:sz w:val="28"/>
        </w:rPr>
        <w:t>ы</w:t>
      </w:r>
      <w:r w:rsidRPr="00307A9D">
        <w:rPr>
          <w:sz w:val="28"/>
        </w:rPr>
        <w:t xml:space="preserve">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статьи 161 Жилищного кодекса Российской Федерации.</w:t>
      </w:r>
    </w:p>
    <w:p w:rsidR="00307A9D" w:rsidRDefault="00307A9D">
      <w:pPr>
        <w:ind w:firstLine="708"/>
        <w:jc w:val="both"/>
        <w:rPr>
          <w:sz w:val="28"/>
        </w:rPr>
      </w:pPr>
      <w:r>
        <w:rPr>
          <w:sz w:val="28"/>
        </w:rPr>
        <w:t>- Л</w:t>
      </w:r>
      <w:r w:rsidRPr="00307A9D">
        <w:rPr>
          <w:sz w:val="28"/>
        </w:rPr>
        <w:t>иц</w:t>
      </w:r>
      <w:r>
        <w:rPr>
          <w:sz w:val="28"/>
        </w:rPr>
        <w:t>а</w:t>
      </w:r>
      <w:r w:rsidRPr="00307A9D">
        <w:rPr>
          <w:sz w:val="28"/>
        </w:rPr>
        <w:t>,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w:t>
      </w:r>
      <w:r>
        <w:rPr>
          <w:sz w:val="28"/>
        </w:rPr>
        <w:t>ь</w:t>
      </w:r>
      <w:r w:rsidRPr="00307A9D">
        <w:rPr>
          <w:sz w:val="28"/>
        </w:rPr>
        <w:t xml:space="preserve">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w:t>
      </w:r>
      <w:r w:rsidRPr="00307A9D">
        <w:rPr>
          <w:sz w:val="28"/>
        </w:rPr>
        <w:lastRenderedPageBreak/>
        <w:t>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rsidR="00307A9D" w:rsidRDefault="00307A9D">
      <w:pPr>
        <w:ind w:firstLine="708"/>
        <w:jc w:val="both"/>
        <w:rPr>
          <w:sz w:val="28"/>
        </w:rPr>
      </w:pPr>
      <w:r>
        <w:rPr>
          <w:sz w:val="28"/>
        </w:rPr>
        <w:t xml:space="preserve">- </w:t>
      </w:r>
      <w:r w:rsidRPr="00307A9D">
        <w:rPr>
          <w:sz w:val="28"/>
        </w:rPr>
        <w:t>Владельц</w:t>
      </w:r>
      <w:r>
        <w:rPr>
          <w:sz w:val="28"/>
        </w:rPr>
        <w:t>ы</w:t>
      </w:r>
      <w:r w:rsidRPr="00307A9D">
        <w:rPr>
          <w:sz w:val="28"/>
        </w:rPr>
        <w:t xml:space="preserve">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являющиеся теплосетевыми организациями).</w:t>
      </w:r>
    </w:p>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C360AE" w:rsidRDefault="00C360AE"/>
    <w:p w:rsidR="00E37681" w:rsidRDefault="00E37681">
      <w:pPr>
        <w:sectPr w:rsidR="00E37681" w:rsidSect="00E37681">
          <w:pgSz w:w="11906" w:h="16838"/>
          <w:pgMar w:top="851" w:right="851" w:bottom="1134" w:left="851" w:header="709" w:footer="709" w:gutter="0"/>
          <w:cols w:space="720"/>
          <w:docGrid w:linePitch="326"/>
        </w:sectPr>
      </w:pPr>
    </w:p>
    <w:p w:rsidR="00347646" w:rsidRPr="0015736A" w:rsidRDefault="00161593" w:rsidP="00347646">
      <w:pPr>
        <w:tabs>
          <w:tab w:val="right" w:pos="9921"/>
        </w:tabs>
        <w:jc w:val="right"/>
      </w:pPr>
      <w:r w:rsidRPr="0015736A">
        <w:lastRenderedPageBreak/>
        <w:t xml:space="preserve">Приложение </w:t>
      </w:r>
      <w:r w:rsidR="006A17FB" w:rsidRPr="0015736A">
        <w:t>№</w:t>
      </w:r>
      <w:r w:rsidRPr="0015736A">
        <w:t>1</w:t>
      </w:r>
    </w:p>
    <w:p w:rsidR="00DA18A6" w:rsidRPr="0015736A" w:rsidRDefault="00DA18A6" w:rsidP="00DA18A6">
      <w:pPr>
        <w:tabs>
          <w:tab w:val="right" w:pos="9921"/>
        </w:tabs>
        <w:jc w:val="right"/>
      </w:pPr>
      <w:r w:rsidRPr="0015736A">
        <w:t xml:space="preserve">к программе проведения оценки </w:t>
      </w:r>
    </w:p>
    <w:p w:rsidR="00DA18A6" w:rsidRPr="0015736A" w:rsidRDefault="00DA18A6" w:rsidP="00DA18A6">
      <w:pPr>
        <w:tabs>
          <w:tab w:val="right" w:pos="9921"/>
        </w:tabs>
        <w:jc w:val="right"/>
      </w:pPr>
      <w:r w:rsidRPr="0015736A">
        <w:t>обеспечения готовности к отопительному периоду</w:t>
      </w:r>
    </w:p>
    <w:p w:rsidR="00DA18A6" w:rsidRPr="00E144D4" w:rsidRDefault="00DA18A6" w:rsidP="00DA18A6">
      <w:pPr>
        <w:tabs>
          <w:tab w:val="right" w:pos="9921"/>
        </w:tabs>
        <w:rPr>
          <w:sz w:val="28"/>
          <w:szCs w:val="28"/>
        </w:rPr>
      </w:pPr>
    </w:p>
    <w:p w:rsidR="00DA18A6" w:rsidRPr="00E144D4" w:rsidRDefault="00DA18A6" w:rsidP="00DA18A6">
      <w:pPr>
        <w:tabs>
          <w:tab w:val="right" w:pos="9921"/>
        </w:tabs>
        <w:jc w:val="center"/>
        <w:rPr>
          <w:b/>
          <w:sz w:val="28"/>
          <w:szCs w:val="28"/>
        </w:rPr>
      </w:pPr>
      <w:r w:rsidRPr="00E144D4">
        <w:rPr>
          <w:b/>
          <w:sz w:val="28"/>
          <w:szCs w:val="28"/>
        </w:rPr>
        <w:t>График проведения оценки готовности к отопительному периоду</w:t>
      </w:r>
    </w:p>
    <w:p w:rsidR="00DA18A6" w:rsidRPr="00E144D4" w:rsidRDefault="00DA18A6" w:rsidP="00DA18A6">
      <w:pPr>
        <w:tabs>
          <w:tab w:val="right" w:pos="9921"/>
        </w:tabs>
        <w:rPr>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6865"/>
        <w:gridCol w:w="2951"/>
        <w:gridCol w:w="3228"/>
      </w:tblGrid>
      <w:tr w:rsidR="00DA18A6" w:rsidRPr="00E144D4" w:rsidTr="00A571F8">
        <w:tc>
          <w:tcPr>
            <w:tcW w:w="1124" w:type="dxa"/>
            <w:vAlign w:val="center"/>
          </w:tcPr>
          <w:p w:rsidR="00DA18A6" w:rsidRPr="00E144D4" w:rsidRDefault="00DA18A6" w:rsidP="002E1881">
            <w:pPr>
              <w:widowControl w:val="0"/>
              <w:tabs>
                <w:tab w:val="right" w:pos="9921"/>
              </w:tabs>
              <w:jc w:val="center"/>
              <w:rPr>
                <w:sz w:val="28"/>
                <w:szCs w:val="28"/>
              </w:rPr>
            </w:pPr>
            <w:r w:rsidRPr="00E144D4">
              <w:rPr>
                <w:sz w:val="28"/>
                <w:szCs w:val="28"/>
              </w:rPr>
              <w:t>№ п/п</w:t>
            </w:r>
          </w:p>
        </w:tc>
        <w:tc>
          <w:tcPr>
            <w:tcW w:w="6865" w:type="dxa"/>
            <w:vAlign w:val="center"/>
          </w:tcPr>
          <w:p w:rsidR="00DA18A6" w:rsidRPr="00E144D4" w:rsidRDefault="00DA18A6" w:rsidP="002E1881">
            <w:pPr>
              <w:widowControl w:val="0"/>
              <w:tabs>
                <w:tab w:val="right" w:pos="9921"/>
              </w:tabs>
              <w:jc w:val="center"/>
              <w:rPr>
                <w:sz w:val="28"/>
                <w:szCs w:val="28"/>
              </w:rPr>
            </w:pPr>
            <w:r w:rsidRPr="00E144D4">
              <w:rPr>
                <w:sz w:val="28"/>
                <w:szCs w:val="28"/>
              </w:rPr>
              <w:t>Наименование лица, подлежащего проверке</w:t>
            </w:r>
          </w:p>
        </w:tc>
        <w:tc>
          <w:tcPr>
            <w:tcW w:w="2951" w:type="dxa"/>
            <w:vAlign w:val="center"/>
          </w:tcPr>
          <w:p w:rsidR="00DA18A6" w:rsidRPr="00E144D4" w:rsidRDefault="00DA18A6" w:rsidP="002E1881">
            <w:pPr>
              <w:widowControl w:val="0"/>
              <w:tabs>
                <w:tab w:val="right" w:pos="9921"/>
              </w:tabs>
              <w:jc w:val="center"/>
              <w:rPr>
                <w:sz w:val="28"/>
                <w:szCs w:val="28"/>
              </w:rPr>
            </w:pPr>
            <w:r w:rsidRPr="00E144D4">
              <w:rPr>
                <w:sz w:val="28"/>
                <w:szCs w:val="28"/>
              </w:rPr>
              <w:t>ИНН</w:t>
            </w:r>
          </w:p>
        </w:tc>
        <w:tc>
          <w:tcPr>
            <w:tcW w:w="3228" w:type="dxa"/>
            <w:vAlign w:val="center"/>
          </w:tcPr>
          <w:p w:rsidR="00DA18A6" w:rsidRPr="00E144D4" w:rsidRDefault="00DA18A6" w:rsidP="002E1881">
            <w:pPr>
              <w:widowControl w:val="0"/>
              <w:tabs>
                <w:tab w:val="right" w:pos="9921"/>
              </w:tabs>
              <w:jc w:val="center"/>
              <w:rPr>
                <w:sz w:val="28"/>
                <w:szCs w:val="28"/>
              </w:rPr>
            </w:pPr>
            <w:r w:rsidRPr="00E144D4">
              <w:rPr>
                <w:sz w:val="28"/>
                <w:szCs w:val="28"/>
              </w:rPr>
              <w:t>Срок проведения проверки</w:t>
            </w:r>
          </w:p>
        </w:tc>
      </w:tr>
      <w:tr w:rsidR="00DA18A6" w:rsidRPr="00E144D4" w:rsidTr="00A571F8">
        <w:tc>
          <w:tcPr>
            <w:tcW w:w="14168" w:type="dxa"/>
            <w:gridSpan w:val="4"/>
          </w:tcPr>
          <w:p w:rsidR="00DA18A6" w:rsidRPr="00E144D4" w:rsidRDefault="00DA18A6" w:rsidP="00DA18A6">
            <w:pPr>
              <w:widowControl w:val="0"/>
              <w:tabs>
                <w:tab w:val="right" w:pos="9921"/>
              </w:tabs>
              <w:jc w:val="center"/>
              <w:rPr>
                <w:b/>
                <w:bCs/>
                <w:sz w:val="28"/>
                <w:szCs w:val="28"/>
              </w:rPr>
            </w:pPr>
            <w:r w:rsidRPr="00E144D4">
              <w:rPr>
                <w:b/>
                <w:bCs/>
                <w:sz w:val="28"/>
                <w:szCs w:val="28"/>
              </w:rPr>
              <w:t xml:space="preserve">Теплоснабжающие организации </w:t>
            </w:r>
          </w:p>
        </w:tc>
      </w:tr>
      <w:tr w:rsidR="00DA18A6" w:rsidRPr="00E144D4" w:rsidTr="00A571F8">
        <w:tc>
          <w:tcPr>
            <w:tcW w:w="1124" w:type="dxa"/>
          </w:tcPr>
          <w:p w:rsidR="00DA18A6" w:rsidRPr="00E144D4" w:rsidRDefault="00DA18A6" w:rsidP="00DA18A6">
            <w:pPr>
              <w:pStyle w:val="1b"/>
              <w:widowControl w:val="0"/>
              <w:numPr>
                <w:ilvl w:val="0"/>
                <w:numId w:val="4"/>
              </w:numPr>
              <w:tabs>
                <w:tab w:val="right" w:pos="9921"/>
              </w:tabs>
              <w:spacing w:after="0" w:line="240" w:lineRule="auto"/>
              <w:ind w:left="0"/>
              <w:rPr>
                <w:rFonts w:ascii="Times New Roman" w:hAnsi="Times New Roman"/>
                <w:sz w:val="28"/>
                <w:szCs w:val="28"/>
              </w:rPr>
            </w:pPr>
          </w:p>
        </w:tc>
        <w:tc>
          <w:tcPr>
            <w:tcW w:w="6865" w:type="dxa"/>
          </w:tcPr>
          <w:p w:rsidR="00DA18A6" w:rsidRPr="00E144D4" w:rsidRDefault="00A571F8" w:rsidP="00DA18A6">
            <w:pPr>
              <w:widowControl w:val="0"/>
              <w:tabs>
                <w:tab w:val="right" w:pos="9921"/>
              </w:tabs>
              <w:rPr>
                <w:sz w:val="28"/>
                <w:szCs w:val="28"/>
              </w:rPr>
            </w:pPr>
            <w:r w:rsidRPr="00A571F8">
              <w:rPr>
                <w:sz w:val="28"/>
                <w:szCs w:val="28"/>
              </w:rPr>
              <w:t>ОАО «Водоканал» Матвеево-Курганского района</w:t>
            </w:r>
          </w:p>
        </w:tc>
        <w:tc>
          <w:tcPr>
            <w:tcW w:w="2951" w:type="dxa"/>
          </w:tcPr>
          <w:p w:rsidR="00DA18A6" w:rsidRPr="00E144D4" w:rsidRDefault="00A571F8" w:rsidP="002E1881">
            <w:pPr>
              <w:widowControl w:val="0"/>
              <w:tabs>
                <w:tab w:val="right" w:pos="9921"/>
              </w:tabs>
              <w:rPr>
                <w:sz w:val="28"/>
                <w:szCs w:val="28"/>
              </w:rPr>
            </w:pPr>
            <w:r w:rsidRPr="00A571F8">
              <w:rPr>
                <w:sz w:val="28"/>
                <w:szCs w:val="28"/>
              </w:rPr>
              <w:t>6119009185</w:t>
            </w:r>
          </w:p>
        </w:tc>
        <w:tc>
          <w:tcPr>
            <w:tcW w:w="3228" w:type="dxa"/>
          </w:tcPr>
          <w:p w:rsidR="00DA18A6" w:rsidRPr="00E144D4" w:rsidRDefault="00DA18A6" w:rsidP="006D7A16">
            <w:pPr>
              <w:widowControl w:val="0"/>
              <w:tabs>
                <w:tab w:val="right" w:pos="9921"/>
              </w:tabs>
              <w:jc w:val="center"/>
              <w:rPr>
                <w:sz w:val="28"/>
                <w:szCs w:val="28"/>
              </w:rPr>
            </w:pPr>
            <w:r w:rsidRPr="00E144D4">
              <w:rPr>
                <w:sz w:val="28"/>
                <w:szCs w:val="28"/>
              </w:rPr>
              <w:t xml:space="preserve">До </w:t>
            </w:r>
            <w:r w:rsidR="00347646" w:rsidRPr="00E144D4">
              <w:rPr>
                <w:sz w:val="28"/>
                <w:szCs w:val="28"/>
              </w:rPr>
              <w:t>01</w:t>
            </w:r>
            <w:r w:rsidRPr="00E144D4">
              <w:rPr>
                <w:sz w:val="28"/>
                <w:szCs w:val="28"/>
              </w:rPr>
              <w:t>.10.2025</w:t>
            </w:r>
          </w:p>
        </w:tc>
      </w:tr>
      <w:tr w:rsidR="00A571F8" w:rsidRPr="00E144D4" w:rsidTr="00A571F8">
        <w:tc>
          <w:tcPr>
            <w:tcW w:w="1124" w:type="dxa"/>
          </w:tcPr>
          <w:p w:rsidR="00A571F8" w:rsidRPr="00E144D4" w:rsidRDefault="00A571F8" w:rsidP="00DA18A6">
            <w:pPr>
              <w:pStyle w:val="1b"/>
              <w:widowControl w:val="0"/>
              <w:numPr>
                <w:ilvl w:val="0"/>
                <w:numId w:val="4"/>
              </w:numPr>
              <w:tabs>
                <w:tab w:val="right" w:pos="9921"/>
              </w:tabs>
              <w:spacing w:after="0" w:line="240" w:lineRule="auto"/>
              <w:ind w:left="0"/>
              <w:rPr>
                <w:rFonts w:ascii="Times New Roman" w:hAnsi="Times New Roman"/>
                <w:sz w:val="28"/>
                <w:szCs w:val="28"/>
              </w:rPr>
            </w:pPr>
          </w:p>
        </w:tc>
        <w:tc>
          <w:tcPr>
            <w:tcW w:w="6865" w:type="dxa"/>
          </w:tcPr>
          <w:p w:rsidR="00A571F8" w:rsidRPr="00E144D4" w:rsidRDefault="00A571F8" w:rsidP="002E1881">
            <w:pPr>
              <w:widowControl w:val="0"/>
              <w:tabs>
                <w:tab w:val="right" w:pos="9921"/>
              </w:tabs>
              <w:rPr>
                <w:bCs/>
                <w:sz w:val="28"/>
                <w:szCs w:val="28"/>
              </w:rPr>
            </w:pPr>
          </w:p>
        </w:tc>
        <w:tc>
          <w:tcPr>
            <w:tcW w:w="2951" w:type="dxa"/>
          </w:tcPr>
          <w:p w:rsidR="00A571F8" w:rsidRPr="00E144D4" w:rsidRDefault="00A571F8" w:rsidP="002E1881">
            <w:pPr>
              <w:widowControl w:val="0"/>
              <w:tabs>
                <w:tab w:val="right" w:pos="9921"/>
              </w:tabs>
              <w:rPr>
                <w:sz w:val="28"/>
                <w:szCs w:val="28"/>
              </w:rPr>
            </w:pPr>
          </w:p>
        </w:tc>
        <w:tc>
          <w:tcPr>
            <w:tcW w:w="3228" w:type="dxa"/>
          </w:tcPr>
          <w:p w:rsidR="00A571F8" w:rsidRPr="00E144D4" w:rsidRDefault="00A571F8" w:rsidP="002E1881">
            <w:pPr>
              <w:widowControl w:val="0"/>
              <w:tabs>
                <w:tab w:val="right" w:pos="9921"/>
              </w:tabs>
              <w:rPr>
                <w:sz w:val="28"/>
                <w:szCs w:val="28"/>
              </w:rPr>
            </w:pPr>
          </w:p>
        </w:tc>
      </w:tr>
      <w:tr w:rsidR="00DA18A6" w:rsidRPr="00E144D4" w:rsidTr="00A571F8">
        <w:tc>
          <w:tcPr>
            <w:tcW w:w="14168" w:type="dxa"/>
            <w:gridSpan w:val="4"/>
          </w:tcPr>
          <w:p w:rsidR="00DA18A6" w:rsidRPr="0015736A" w:rsidRDefault="00DA18A6" w:rsidP="002E1881">
            <w:pPr>
              <w:widowControl w:val="0"/>
              <w:tabs>
                <w:tab w:val="right" w:pos="9921"/>
              </w:tabs>
              <w:jc w:val="center"/>
              <w:rPr>
                <w:b/>
                <w:bCs/>
                <w:sz w:val="28"/>
                <w:szCs w:val="28"/>
              </w:rPr>
            </w:pPr>
            <w:r w:rsidRPr="0015736A">
              <w:rPr>
                <w:b/>
                <w:bCs/>
                <w:sz w:val="28"/>
                <w:szCs w:val="28"/>
              </w:rPr>
              <w:t>Потребители тепловой энергии</w:t>
            </w:r>
          </w:p>
        </w:tc>
      </w:tr>
      <w:tr w:rsidR="00DA18A6" w:rsidRPr="00E144D4" w:rsidTr="006D7A16">
        <w:tc>
          <w:tcPr>
            <w:tcW w:w="1124" w:type="dxa"/>
          </w:tcPr>
          <w:p w:rsidR="00DA18A6" w:rsidRPr="00E144D4" w:rsidRDefault="00DA18A6" w:rsidP="00DA18A6">
            <w:pPr>
              <w:pStyle w:val="1b"/>
              <w:widowControl w:val="0"/>
              <w:numPr>
                <w:ilvl w:val="0"/>
                <w:numId w:val="5"/>
              </w:numPr>
              <w:tabs>
                <w:tab w:val="right" w:pos="9921"/>
              </w:tabs>
              <w:spacing w:after="0" w:line="240" w:lineRule="auto"/>
              <w:ind w:left="0"/>
              <w:rPr>
                <w:rFonts w:ascii="Times New Roman" w:hAnsi="Times New Roman"/>
                <w:sz w:val="28"/>
                <w:szCs w:val="28"/>
                <w:lang w:val="en-US"/>
              </w:rPr>
            </w:pPr>
          </w:p>
        </w:tc>
        <w:tc>
          <w:tcPr>
            <w:tcW w:w="6865" w:type="dxa"/>
          </w:tcPr>
          <w:p w:rsidR="00ED6004" w:rsidRDefault="003C3381" w:rsidP="00ED6004">
            <w:pPr>
              <w:widowControl w:val="0"/>
              <w:tabs>
                <w:tab w:val="left" w:pos="1843"/>
              </w:tabs>
              <w:rPr>
                <w:sz w:val="28"/>
                <w:szCs w:val="28"/>
              </w:rPr>
            </w:pPr>
            <w:r>
              <w:rPr>
                <w:sz w:val="28"/>
                <w:szCs w:val="28"/>
              </w:rPr>
              <w:t>МУК «</w:t>
            </w:r>
            <w:proofErr w:type="spellStart"/>
            <w:r>
              <w:rPr>
                <w:sz w:val="28"/>
                <w:szCs w:val="28"/>
              </w:rPr>
              <w:t>Большекирсановский</w:t>
            </w:r>
            <w:proofErr w:type="spellEnd"/>
            <w:r w:rsidR="00ED6004" w:rsidRPr="00ED6004">
              <w:rPr>
                <w:sz w:val="28"/>
                <w:szCs w:val="28"/>
              </w:rPr>
              <w:t xml:space="preserve"> СДК»</w:t>
            </w:r>
          </w:p>
          <w:p w:rsidR="003C3381" w:rsidRDefault="003C3381" w:rsidP="00ED6004">
            <w:pPr>
              <w:widowControl w:val="0"/>
              <w:tabs>
                <w:tab w:val="left" w:pos="1843"/>
              </w:tabs>
              <w:rPr>
                <w:sz w:val="28"/>
                <w:szCs w:val="28"/>
              </w:rPr>
            </w:pPr>
            <w:proofErr w:type="spellStart"/>
            <w:r>
              <w:rPr>
                <w:sz w:val="28"/>
                <w:szCs w:val="28"/>
              </w:rPr>
              <w:t>Кульбаковский</w:t>
            </w:r>
            <w:proofErr w:type="spellEnd"/>
            <w:r>
              <w:rPr>
                <w:sz w:val="28"/>
                <w:szCs w:val="28"/>
              </w:rPr>
              <w:t xml:space="preserve"> СДК</w:t>
            </w:r>
          </w:p>
          <w:p w:rsidR="003C3381" w:rsidRDefault="003C3381" w:rsidP="00ED6004">
            <w:pPr>
              <w:widowControl w:val="0"/>
              <w:tabs>
                <w:tab w:val="left" w:pos="1843"/>
              </w:tabs>
              <w:rPr>
                <w:rFonts w:eastAsia="Calibri"/>
                <w:sz w:val="28"/>
                <w:szCs w:val="28"/>
              </w:rPr>
            </w:pPr>
            <w:r w:rsidRPr="003C3381">
              <w:rPr>
                <w:rFonts w:eastAsia="Calibri"/>
                <w:sz w:val="28"/>
                <w:szCs w:val="28"/>
              </w:rPr>
              <w:t xml:space="preserve">МБОУ </w:t>
            </w:r>
            <w:proofErr w:type="spellStart"/>
            <w:r w:rsidRPr="003C3381">
              <w:rPr>
                <w:rFonts w:eastAsia="Calibri"/>
                <w:sz w:val="28"/>
                <w:szCs w:val="28"/>
              </w:rPr>
              <w:t>Большекирсановская</w:t>
            </w:r>
            <w:proofErr w:type="spellEnd"/>
            <w:r w:rsidRPr="003C3381">
              <w:rPr>
                <w:rFonts w:eastAsia="Calibri"/>
                <w:sz w:val="28"/>
                <w:szCs w:val="28"/>
              </w:rPr>
              <w:t xml:space="preserve"> СОШ им. Героя Советского Союза </w:t>
            </w:r>
            <w:proofErr w:type="spellStart"/>
            <w:r w:rsidRPr="003C3381">
              <w:rPr>
                <w:rFonts w:eastAsia="Calibri"/>
                <w:sz w:val="28"/>
                <w:szCs w:val="28"/>
              </w:rPr>
              <w:t>В.А.Хайло</w:t>
            </w:r>
            <w:proofErr w:type="spellEnd"/>
          </w:p>
          <w:p w:rsidR="003C3381" w:rsidRPr="003C3381" w:rsidRDefault="003C3381" w:rsidP="00ED6004">
            <w:pPr>
              <w:widowControl w:val="0"/>
              <w:tabs>
                <w:tab w:val="left" w:pos="1843"/>
              </w:tabs>
              <w:rPr>
                <w:rFonts w:eastAsia="Calibri"/>
                <w:sz w:val="28"/>
                <w:szCs w:val="28"/>
              </w:rPr>
            </w:pPr>
            <w:r w:rsidRPr="003C3381">
              <w:rPr>
                <w:rFonts w:eastAsia="Calibri"/>
                <w:sz w:val="28"/>
                <w:szCs w:val="28"/>
              </w:rPr>
              <w:t xml:space="preserve">МБОУ </w:t>
            </w:r>
            <w:proofErr w:type="spellStart"/>
            <w:r w:rsidRPr="003C3381">
              <w:rPr>
                <w:rFonts w:eastAsia="Calibri"/>
                <w:sz w:val="28"/>
                <w:szCs w:val="28"/>
              </w:rPr>
              <w:t>Кульбаковская</w:t>
            </w:r>
            <w:proofErr w:type="spellEnd"/>
            <w:r w:rsidRPr="003C3381">
              <w:rPr>
                <w:rFonts w:eastAsia="Calibri"/>
                <w:sz w:val="28"/>
                <w:szCs w:val="28"/>
              </w:rPr>
              <w:t xml:space="preserve"> СОШ</w:t>
            </w:r>
          </w:p>
          <w:p w:rsidR="003C3381" w:rsidRDefault="003C3381" w:rsidP="00ED6004">
            <w:pPr>
              <w:widowControl w:val="0"/>
              <w:tabs>
                <w:tab w:val="left" w:pos="1843"/>
              </w:tabs>
              <w:rPr>
                <w:rFonts w:eastAsia="Calibri"/>
                <w:sz w:val="28"/>
                <w:szCs w:val="28"/>
              </w:rPr>
            </w:pPr>
            <w:r>
              <w:rPr>
                <w:sz w:val="28"/>
                <w:szCs w:val="28"/>
              </w:rPr>
              <w:t xml:space="preserve">МБОУ </w:t>
            </w:r>
            <w:r w:rsidRPr="003C3381">
              <w:rPr>
                <w:rFonts w:eastAsia="Calibri"/>
                <w:sz w:val="28"/>
                <w:szCs w:val="28"/>
              </w:rPr>
              <w:t xml:space="preserve">Детский сад № 28 «Теремок» х. Большая </w:t>
            </w:r>
            <w:proofErr w:type="spellStart"/>
            <w:r w:rsidRPr="003C3381">
              <w:rPr>
                <w:rFonts w:eastAsia="Calibri"/>
                <w:sz w:val="28"/>
                <w:szCs w:val="28"/>
              </w:rPr>
              <w:t>Кирсановка</w:t>
            </w:r>
            <w:proofErr w:type="spellEnd"/>
          </w:p>
          <w:p w:rsidR="003C3381" w:rsidRPr="003C3381" w:rsidRDefault="003C3381" w:rsidP="00ED6004">
            <w:pPr>
              <w:widowControl w:val="0"/>
              <w:tabs>
                <w:tab w:val="left" w:pos="1843"/>
              </w:tabs>
              <w:rPr>
                <w:sz w:val="28"/>
                <w:szCs w:val="28"/>
              </w:rPr>
            </w:pPr>
            <w:r w:rsidRPr="003C3381">
              <w:rPr>
                <w:rFonts w:eastAsia="Calibri"/>
                <w:sz w:val="28"/>
                <w:szCs w:val="28"/>
              </w:rPr>
              <w:t xml:space="preserve">МБДОУ Детский сад № 33 « Улыбка» с. </w:t>
            </w:r>
            <w:proofErr w:type="spellStart"/>
            <w:r w:rsidRPr="003C3381">
              <w:rPr>
                <w:rFonts w:eastAsia="Calibri"/>
                <w:sz w:val="28"/>
                <w:szCs w:val="28"/>
              </w:rPr>
              <w:t>Кульбаково</w:t>
            </w:r>
            <w:proofErr w:type="spellEnd"/>
          </w:p>
          <w:p w:rsidR="00ED6004" w:rsidRDefault="003C3381" w:rsidP="00ED6004">
            <w:pPr>
              <w:widowControl w:val="0"/>
              <w:tabs>
                <w:tab w:val="left" w:pos="1843"/>
              </w:tabs>
              <w:rPr>
                <w:rFonts w:eastAsia="Calibri"/>
                <w:sz w:val="28"/>
                <w:szCs w:val="28"/>
              </w:rPr>
            </w:pPr>
            <w:r w:rsidRPr="003C3381">
              <w:rPr>
                <w:rFonts w:eastAsia="Calibri"/>
                <w:sz w:val="28"/>
                <w:szCs w:val="28"/>
              </w:rPr>
              <w:t xml:space="preserve">МУЗ ЦРБ ФАП х. Большая </w:t>
            </w:r>
            <w:proofErr w:type="spellStart"/>
            <w:r w:rsidRPr="003C3381">
              <w:rPr>
                <w:rFonts w:eastAsia="Calibri"/>
                <w:sz w:val="28"/>
                <w:szCs w:val="28"/>
              </w:rPr>
              <w:t>Кирсановка</w:t>
            </w:r>
            <w:proofErr w:type="spellEnd"/>
          </w:p>
          <w:p w:rsidR="003C3381" w:rsidRPr="003C3381" w:rsidRDefault="003C3381" w:rsidP="00ED6004">
            <w:pPr>
              <w:widowControl w:val="0"/>
              <w:tabs>
                <w:tab w:val="left" w:pos="1843"/>
              </w:tabs>
              <w:rPr>
                <w:sz w:val="28"/>
                <w:szCs w:val="28"/>
              </w:rPr>
            </w:pPr>
            <w:r w:rsidRPr="003C3381">
              <w:rPr>
                <w:rFonts w:eastAsia="Calibri"/>
                <w:sz w:val="28"/>
                <w:szCs w:val="28"/>
              </w:rPr>
              <w:t xml:space="preserve">МУЗ ЦРБ ФАП  с. </w:t>
            </w:r>
            <w:proofErr w:type="spellStart"/>
            <w:r w:rsidRPr="003C3381">
              <w:rPr>
                <w:rFonts w:eastAsia="Calibri"/>
                <w:sz w:val="28"/>
                <w:szCs w:val="28"/>
              </w:rPr>
              <w:t>Кульбаково</w:t>
            </w:r>
            <w:proofErr w:type="spellEnd"/>
          </w:p>
          <w:p w:rsidR="00DA18A6" w:rsidRPr="00E144D4" w:rsidRDefault="00DA18A6" w:rsidP="00ED6004">
            <w:pPr>
              <w:widowControl w:val="0"/>
              <w:tabs>
                <w:tab w:val="left" w:pos="1843"/>
              </w:tabs>
              <w:rPr>
                <w:sz w:val="28"/>
                <w:szCs w:val="28"/>
              </w:rPr>
            </w:pPr>
          </w:p>
        </w:tc>
        <w:tc>
          <w:tcPr>
            <w:tcW w:w="2951" w:type="dxa"/>
          </w:tcPr>
          <w:p w:rsidR="002917C0" w:rsidRDefault="002917C0" w:rsidP="002E1881">
            <w:pPr>
              <w:widowControl w:val="0"/>
              <w:tabs>
                <w:tab w:val="right" w:pos="9921"/>
              </w:tabs>
              <w:rPr>
                <w:sz w:val="28"/>
                <w:szCs w:val="28"/>
              </w:rPr>
            </w:pPr>
            <w:r>
              <w:rPr>
                <w:sz w:val="28"/>
                <w:szCs w:val="28"/>
              </w:rPr>
              <w:t>6119009555</w:t>
            </w:r>
          </w:p>
          <w:p w:rsidR="002917C0" w:rsidRDefault="002917C0" w:rsidP="002917C0">
            <w:pPr>
              <w:rPr>
                <w:sz w:val="28"/>
                <w:szCs w:val="28"/>
              </w:rPr>
            </w:pPr>
            <w:r>
              <w:rPr>
                <w:sz w:val="28"/>
                <w:szCs w:val="28"/>
              </w:rPr>
              <w:t>6119009555</w:t>
            </w:r>
          </w:p>
          <w:p w:rsidR="002917C0" w:rsidRDefault="002917C0" w:rsidP="002917C0">
            <w:pPr>
              <w:rPr>
                <w:sz w:val="28"/>
                <w:szCs w:val="28"/>
              </w:rPr>
            </w:pPr>
          </w:p>
          <w:p w:rsidR="002917C0" w:rsidRDefault="002917C0" w:rsidP="002917C0">
            <w:pPr>
              <w:rPr>
                <w:sz w:val="28"/>
                <w:szCs w:val="28"/>
              </w:rPr>
            </w:pPr>
            <w:r>
              <w:rPr>
                <w:sz w:val="28"/>
                <w:szCs w:val="28"/>
              </w:rPr>
              <w:t>6119007340</w:t>
            </w:r>
          </w:p>
          <w:p w:rsidR="002917C0" w:rsidRPr="002917C0" w:rsidRDefault="002917C0" w:rsidP="002917C0">
            <w:pPr>
              <w:rPr>
                <w:sz w:val="28"/>
                <w:szCs w:val="28"/>
              </w:rPr>
            </w:pPr>
            <w:r>
              <w:rPr>
                <w:sz w:val="28"/>
                <w:szCs w:val="28"/>
              </w:rPr>
              <w:t>6119007389</w:t>
            </w:r>
          </w:p>
          <w:p w:rsidR="002917C0" w:rsidRDefault="002917C0" w:rsidP="002917C0">
            <w:pPr>
              <w:rPr>
                <w:sz w:val="28"/>
                <w:szCs w:val="28"/>
              </w:rPr>
            </w:pPr>
          </w:p>
          <w:p w:rsidR="002917C0" w:rsidRDefault="002917C0" w:rsidP="002917C0">
            <w:pPr>
              <w:rPr>
                <w:sz w:val="28"/>
                <w:szCs w:val="28"/>
              </w:rPr>
            </w:pPr>
            <w:r>
              <w:rPr>
                <w:sz w:val="28"/>
                <w:szCs w:val="28"/>
              </w:rPr>
              <w:t>6119007484</w:t>
            </w:r>
          </w:p>
          <w:p w:rsidR="00F3610F" w:rsidRDefault="002917C0" w:rsidP="002917C0">
            <w:pPr>
              <w:rPr>
                <w:sz w:val="28"/>
                <w:szCs w:val="28"/>
              </w:rPr>
            </w:pPr>
            <w:r>
              <w:rPr>
                <w:sz w:val="28"/>
                <w:szCs w:val="28"/>
              </w:rPr>
              <w:t>6119007406</w:t>
            </w:r>
          </w:p>
          <w:p w:rsidR="00F3610F" w:rsidRDefault="00F3610F" w:rsidP="00F3610F">
            <w:pPr>
              <w:rPr>
                <w:sz w:val="28"/>
                <w:szCs w:val="28"/>
              </w:rPr>
            </w:pPr>
            <w:r>
              <w:rPr>
                <w:sz w:val="28"/>
                <w:szCs w:val="28"/>
              </w:rPr>
              <w:t>6119001080</w:t>
            </w:r>
          </w:p>
          <w:p w:rsidR="006D7A16" w:rsidRPr="00F3610F" w:rsidRDefault="00F3610F" w:rsidP="00F3610F">
            <w:pPr>
              <w:rPr>
                <w:sz w:val="28"/>
                <w:szCs w:val="28"/>
              </w:rPr>
            </w:pPr>
            <w:r>
              <w:rPr>
                <w:sz w:val="28"/>
                <w:szCs w:val="28"/>
              </w:rPr>
              <w:t>6119001080</w:t>
            </w:r>
          </w:p>
        </w:tc>
        <w:tc>
          <w:tcPr>
            <w:tcW w:w="3228" w:type="dxa"/>
            <w:vAlign w:val="center"/>
          </w:tcPr>
          <w:p w:rsidR="00DA18A6" w:rsidRPr="00E144D4" w:rsidRDefault="00DA18A6" w:rsidP="006D7A16">
            <w:pPr>
              <w:widowControl w:val="0"/>
              <w:tabs>
                <w:tab w:val="right" w:pos="9921"/>
              </w:tabs>
              <w:jc w:val="center"/>
              <w:rPr>
                <w:sz w:val="28"/>
                <w:szCs w:val="28"/>
              </w:rPr>
            </w:pPr>
            <w:r w:rsidRPr="00E144D4">
              <w:rPr>
                <w:sz w:val="28"/>
                <w:szCs w:val="28"/>
              </w:rPr>
              <w:t>До 01.09.2025</w:t>
            </w:r>
          </w:p>
        </w:tc>
      </w:tr>
    </w:tbl>
    <w:p w:rsidR="00C360AE" w:rsidRDefault="00C360AE"/>
    <w:p w:rsidR="006A17FB" w:rsidRDefault="006A17FB" w:rsidP="00DA18A6">
      <w:pPr>
        <w:tabs>
          <w:tab w:val="right" w:pos="9921"/>
        </w:tabs>
        <w:jc w:val="right"/>
      </w:pPr>
    </w:p>
    <w:p w:rsidR="006A17FB" w:rsidRDefault="006A17FB" w:rsidP="00DA18A6">
      <w:pPr>
        <w:tabs>
          <w:tab w:val="right" w:pos="9921"/>
        </w:tabs>
        <w:jc w:val="right"/>
      </w:pPr>
    </w:p>
    <w:p w:rsidR="00A571F8" w:rsidRDefault="00A571F8" w:rsidP="00DA18A6">
      <w:pPr>
        <w:tabs>
          <w:tab w:val="right" w:pos="9921"/>
        </w:tabs>
        <w:jc w:val="right"/>
        <w:sectPr w:rsidR="00A571F8" w:rsidSect="00E37681">
          <w:pgSz w:w="16838" w:h="11906" w:orient="landscape"/>
          <w:pgMar w:top="851" w:right="851" w:bottom="851" w:left="1134" w:header="709" w:footer="709" w:gutter="0"/>
          <w:cols w:space="720"/>
          <w:docGrid w:linePitch="326"/>
        </w:sectPr>
      </w:pPr>
    </w:p>
    <w:p w:rsidR="00DA18A6" w:rsidRPr="00BF79AA" w:rsidRDefault="00161593" w:rsidP="00DA18A6">
      <w:pPr>
        <w:tabs>
          <w:tab w:val="right" w:pos="9921"/>
        </w:tabs>
        <w:jc w:val="right"/>
      </w:pPr>
      <w:r>
        <w:lastRenderedPageBreak/>
        <w:t xml:space="preserve">Приложение </w:t>
      </w:r>
      <w:r w:rsidR="006A17FB">
        <w:t>№</w:t>
      </w:r>
      <w:r>
        <w:t>2</w:t>
      </w:r>
    </w:p>
    <w:p w:rsidR="00DA18A6" w:rsidRDefault="00DA18A6" w:rsidP="00DA18A6">
      <w:pPr>
        <w:tabs>
          <w:tab w:val="right" w:pos="9921"/>
        </w:tabs>
        <w:jc w:val="right"/>
      </w:pPr>
      <w:r w:rsidRPr="00BF79AA">
        <w:t xml:space="preserve">к программе проведения оценки </w:t>
      </w:r>
    </w:p>
    <w:p w:rsidR="00DA18A6" w:rsidRPr="00BF79AA" w:rsidRDefault="00DA18A6" w:rsidP="00DA18A6">
      <w:pPr>
        <w:tabs>
          <w:tab w:val="right" w:pos="9921"/>
        </w:tabs>
        <w:jc w:val="right"/>
      </w:pPr>
      <w:r w:rsidRPr="00BF79AA">
        <w:t>обеспечения готовности к отопительному периоду</w:t>
      </w:r>
    </w:p>
    <w:p w:rsidR="00DA18A6" w:rsidRDefault="00DA18A6" w:rsidP="00DA18A6">
      <w:pPr>
        <w:jc w:val="right"/>
      </w:pPr>
    </w:p>
    <w:p w:rsidR="004E1F6B" w:rsidRPr="004E1F6B" w:rsidRDefault="004E1F6B" w:rsidP="004E1F6B">
      <w:pPr>
        <w:pStyle w:val="10"/>
        <w:jc w:val="center"/>
        <w:rPr>
          <w:rFonts w:ascii="Times New Roman" w:hAnsi="Times New Roman"/>
        </w:rPr>
      </w:pPr>
      <w:r w:rsidRPr="004E1F6B">
        <w:rPr>
          <w:rFonts w:ascii="Times New Roman" w:hAnsi="Times New Roman"/>
        </w:rPr>
        <w:t>Оценочный лист</w:t>
      </w:r>
      <w:r w:rsidRPr="004E1F6B">
        <w:rPr>
          <w:rFonts w:ascii="Times New Roman" w:hAnsi="Times New Roman"/>
        </w:rPr>
        <w:br/>
        <w:t>для расчета индекса готовности к отопительному периоду теплоснабжающих, теплосетевых организаций</w:t>
      </w:r>
    </w:p>
    <w:p w:rsidR="004E1F6B" w:rsidRPr="004E1F6B" w:rsidRDefault="004E1F6B" w:rsidP="004E1F6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1"/>
              <w:jc w:val="center"/>
            </w:pPr>
            <w:r>
              <w:t>N п/п</w:t>
            </w:r>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Значение (заполняется комиссией)</w:t>
            </w:r>
          </w:p>
        </w:tc>
        <w:tc>
          <w:tcPr>
            <w:tcW w:w="1386" w:type="dxa"/>
            <w:tcBorders>
              <w:top w:val="single" w:sz="4" w:space="0" w:color="auto"/>
              <w:left w:val="single" w:sz="4" w:space="0" w:color="auto"/>
              <w:bottom w:val="single" w:sz="4" w:space="0" w:color="auto"/>
            </w:tcBorders>
          </w:tcPr>
          <w:p w:rsidR="004E1F6B" w:rsidRDefault="004E1F6B" w:rsidP="002E1881">
            <w:pPr>
              <w:pStyle w:val="af1"/>
              <w:jc w:val="center"/>
            </w:pPr>
            <w:r>
              <w:t>Замечание (в случае наличия, с указанием сроков устранения)</w:t>
            </w: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1"/>
            </w:pPr>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4552" w:type="dxa"/>
            <w:gridSpan w:val="3"/>
            <w:tcBorders>
              <w:top w:val="single" w:sz="4" w:space="0" w:color="auto"/>
              <w:left w:val="single" w:sz="4" w:space="0" w:color="auto"/>
              <w:bottom w:val="single" w:sz="4" w:space="0" w:color="auto"/>
              <w:right w:val="single" w:sz="4" w:space="0" w:color="auto"/>
            </w:tcBorders>
          </w:tcPr>
          <w:p w:rsidR="004E1F6B" w:rsidRDefault="004E1F6B" w:rsidP="002E1881">
            <w:pPr>
              <w:pStyle w:val="af1"/>
              <w:jc w:val="right"/>
            </w:pPr>
            <w:r>
              <w:t>ИНДЕКС ГОТОВНОСТИ</w:t>
            </w:r>
          </w:p>
        </w:tc>
        <w:tc>
          <w:tcPr>
            <w:tcW w:w="2214" w:type="dxa"/>
            <w:tcBorders>
              <w:top w:val="single" w:sz="4" w:space="0" w:color="auto"/>
              <w:left w:val="single" w:sz="4" w:space="0" w:color="auto"/>
              <w:bottom w:val="single" w:sz="4" w:space="0" w:color="auto"/>
              <w:right w:val="single" w:sz="4" w:space="0" w:color="auto"/>
            </w:tcBorders>
            <w:vAlign w:val="center"/>
          </w:tcPr>
          <w:p w:rsidR="004E1F6B" w:rsidRDefault="004E1F6B" w:rsidP="002E1881">
            <w:pPr>
              <w:pStyle w:val="af3"/>
            </w:pPr>
            <w:r>
              <w:t>И</w:t>
            </w:r>
            <w:r>
              <w:rPr>
                <w:vertAlign w:val="subscript"/>
              </w:rPr>
              <w:t> </w:t>
            </w:r>
            <w:proofErr w:type="spellStart"/>
            <w:r>
              <w:rPr>
                <w:vertAlign w:val="subscript"/>
              </w:rPr>
              <w:t>тсо</w:t>
            </w:r>
            <w:proofErr w:type="spellEnd"/>
            <w:r>
              <w:t xml:space="preserve"> =</w:t>
            </w:r>
          </w:p>
          <w:p w:rsidR="004E1F6B" w:rsidRDefault="004E1F6B" w:rsidP="002E1881">
            <w:pPr>
              <w:pStyle w:val="af3"/>
            </w:pPr>
            <w:proofErr w:type="gramStart"/>
            <w:r>
              <w:t>К</w:t>
            </w:r>
            <w:r>
              <w:rPr>
                <w:vertAlign w:val="subscript"/>
              </w:rPr>
              <w:t> закон</w:t>
            </w:r>
            <w:proofErr w:type="gramEnd"/>
            <w:r>
              <w:rPr>
                <w:vertAlign w:val="subscript"/>
              </w:rPr>
              <w:t xml:space="preserve"> о </w:t>
            </w:r>
            <w:proofErr w:type="spellStart"/>
            <w:r>
              <w:rPr>
                <w:vertAlign w:val="subscript"/>
              </w:rPr>
              <w:t>тепл</w:t>
            </w:r>
            <w:proofErr w:type="spellEnd"/>
            <w:r>
              <w:t xml:space="preserve"> * 0,9 +</w:t>
            </w:r>
          </w:p>
          <w:p w:rsidR="004E1F6B" w:rsidRDefault="004E1F6B" w:rsidP="002E1881">
            <w:pPr>
              <w:pStyle w:val="af3"/>
            </w:pPr>
            <w:r>
              <w:t>К</w:t>
            </w:r>
            <w:r>
              <w:rPr>
                <w:vertAlign w:val="subscript"/>
              </w:rPr>
              <w:t> </w:t>
            </w:r>
            <w:proofErr w:type="spellStart"/>
            <w:r>
              <w:rPr>
                <w:vertAlign w:val="subscript"/>
              </w:rPr>
              <w:t>предп</w:t>
            </w:r>
            <w:proofErr w:type="spellEnd"/>
            <w:r>
              <w:t xml:space="preserve"> * 0,05 +</w:t>
            </w:r>
          </w:p>
          <w:p w:rsidR="004E1F6B" w:rsidRDefault="004E1F6B" w:rsidP="002E1881">
            <w:pPr>
              <w:pStyle w:val="af3"/>
            </w:pPr>
            <w:r>
              <w:t>К</w:t>
            </w:r>
            <w:r>
              <w:rPr>
                <w:vertAlign w:val="subscript"/>
              </w:rPr>
              <w:t> план</w:t>
            </w:r>
            <w:r>
              <w:t xml:space="preserve"> * 0,05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 w:name="sub_22001"/>
            <w:r>
              <w:t>1</w:t>
            </w:r>
            <w:bookmarkEnd w:id="2"/>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Выполнить требования, установленные </w:t>
            </w:r>
            <w:hyperlink r:id="rId5" w:history="1">
              <w:r>
                <w:rPr>
                  <w:rStyle w:val="ae"/>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sub_10091" w:history="1">
              <w:r>
                <w:rPr>
                  <w:rStyle w:val="ae"/>
                </w:rPr>
                <w:t>подпункт 9.1 пункта 9</w:t>
              </w:r>
            </w:hyperlink>
            <w:r>
              <w:t xml:space="preserve"> Правил </w:t>
            </w:r>
            <w:r>
              <w:lastRenderedPageBreak/>
              <w:t xml:space="preserve">обеспечения готовности к отопительному периоду, утвержденных </w:t>
            </w:r>
            <w:hyperlink w:anchor="sub_0" w:history="1">
              <w:r>
                <w:rPr>
                  <w:rStyle w:val="ae"/>
                </w:rPr>
                <w:t>приказом</w:t>
              </w:r>
            </w:hyperlink>
            <w: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выполнения требований </w:t>
            </w:r>
            <w:hyperlink r:id="rId6" w:history="1">
              <w:r>
                <w:rPr>
                  <w:rStyle w:val="ae"/>
                </w:rPr>
                <w:t>Федерального 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0,9</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xml:space="preserve"> закон о </w:t>
            </w:r>
            <w:proofErr w:type="spellStart"/>
            <w:r>
              <w:rPr>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proofErr w:type="gramStart"/>
            <w:r>
              <w:t>К</w:t>
            </w:r>
            <w:r>
              <w:rPr>
                <w:vertAlign w:val="subscript"/>
              </w:rPr>
              <w:t> закон</w:t>
            </w:r>
            <w:proofErr w:type="gramEnd"/>
            <w:r>
              <w:rPr>
                <w:vertAlign w:val="subscript"/>
              </w:rPr>
              <w:t xml:space="preserve"> о </w:t>
            </w:r>
            <w:proofErr w:type="spellStart"/>
            <w:r>
              <w:rPr>
                <w:vertAlign w:val="subscript"/>
              </w:rPr>
              <w:t>тепл</w:t>
            </w:r>
            <w:proofErr w:type="spellEnd"/>
            <w:r>
              <w:t xml:space="preserve"> =</w:t>
            </w:r>
          </w:p>
          <w:p w:rsidR="004E1F6B" w:rsidRDefault="004E1F6B" w:rsidP="002E1881">
            <w:pPr>
              <w:pStyle w:val="af3"/>
            </w:pPr>
            <w:r>
              <w:t>К</w:t>
            </w:r>
            <w:r>
              <w:rPr>
                <w:vertAlign w:val="subscript"/>
              </w:rPr>
              <w:t> </w:t>
            </w:r>
            <w:proofErr w:type="spellStart"/>
            <w:r>
              <w:rPr>
                <w:vertAlign w:val="subscript"/>
              </w:rPr>
              <w:t>функ</w:t>
            </w:r>
            <w:proofErr w:type="spellEnd"/>
            <w:r>
              <w:t xml:space="preserve"> * 0,05 +</w:t>
            </w:r>
          </w:p>
          <w:p w:rsidR="004E1F6B" w:rsidRDefault="004E1F6B" w:rsidP="002E1881">
            <w:pPr>
              <w:pStyle w:val="af3"/>
            </w:pPr>
            <w:r>
              <w:t>К</w:t>
            </w:r>
            <w:r>
              <w:rPr>
                <w:vertAlign w:val="subscript"/>
              </w:rPr>
              <w:t> </w:t>
            </w:r>
            <w:proofErr w:type="spellStart"/>
            <w:proofErr w:type="gramStart"/>
            <w:r>
              <w:rPr>
                <w:vertAlign w:val="subscript"/>
              </w:rPr>
              <w:t>режим.налад</w:t>
            </w:r>
            <w:proofErr w:type="spellEnd"/>
            <w:proofErr w:type="gramEnd"/>
            <w:r>
              <w:t xml:space="preserve"> * 0,01 + К</w:t>
            </w:r>
            <w:r>
              <w:rPr>
                <w:vertAlign w:val="subscript"/>
              </w:rPr>
              <w:t> </w:t>
            </w:r>
            <w:proofErr w:type="spellStart"/>
            <w:r>
              <w:rPr>
                <w:vertAlign w:val="subscript"/>
              </w:rPr>
              <w:t>качест</w:t>
            </w:r>
            <w:proofErr w:type="spellEnd"/>
            <w:r>
              <w:t xml:space="preserve"> * 0,01 +</w:t>
            </w:r>
          </w:p>
          <w:p w:rsidR="004E1F6B" w:rsidRDefault="004E1F6B" w:rsidP="002E1881">
            <w:pPr>
              <w:pStyle w:val="af3"/>
            </w:pPr>
            <w:r>
              <w:t>К</w:t>
            </w:r>
            <w:r>
              <w:rPr>
                <w:vertAlign w:val="subscript"/>
              </w:rPr>
              <w:t> </w:t>
            </w:r>
            <w:proofErr w:type="spellStart"/>
            <w:proofErr w:type="gramStart"/>
            <w:r>
              <w:rPr>
                <w:vertAlign w:val="subscript"/>
              </w:rPr>
              <w:t>ком.мучет</w:t>
            </w:r>
            <w:proofErr w:type="spellEnd"/>
            <w:proofErr w:type="gramEnd"/>
            <w:r>
              <w:t xml:space="preserve"> * 0,01 +</w:t>
            </w:r>
          </w:p>
          <w:p w:rsidR="004E1F6B" w:rsidRDefault="004E1F6B" w:rsidP="002E1881">
            <w:pPr>
              <w:pStyle w:val="af3"/>
            </w:pPr>
            <w:r>
              <w:t>К</w:t>
            </w:r>
            <w:r>
              <w:rPr>
                <w:vertAlign w:val="subscript"/>
              </w:rPr>
              <w:t> </w:t>
            </w:r>
            <w:proofErr w:type="spellStart"/>
            <w:proofErr w:type="gramStart"/>
            <w:r>
              <w:rPr>
                <w:vertAlign w:val="subscript"/>
              </w:rPr>
              <w:t>кач.строит</w:t>
            </w:r>
            <w:proofErr w:type="spellEnd"/>
            <w:proofErr w:type="gramEnd"/>
            <w:r>
              <w:t xml:space="preserve"> * 0,25 +</w:t>
            </w:r>
          </w:p>
          <w:p w:rsidR="004E1F6B" w:rsidRDefault="004E1F6B" w:rsidP="002E1881">
            <w:pPr>
              <w:pStyle w:val="af3"/>
            </w:pPr>
            <w:proofErr w:type="gramStart"/>
            <w:r>
              <w:t>К</w:t>
            </w:r>
            <w:r>
              <w:rPr>
                <w:vertAlign w:val="subscript"/>
              </w:rPr>
              <w:t> надеж</w:t>
            </w:r>
            <w:proofErr w:type="gramEnd"/>
            <w:r>
              <w:t xml:space="preserve"> * 0,65 +</w:t>
            </w:r>
          </w:p>
          <w:p w:rsidR="004E1F6B" w:rsidRDefault="004E1F6B" w:rsidP="002E1881">
            <w:pPr>
              <w:pStyle w:val="af3"/>
            </w:pPr>
            <w:proofErr w:type="gramStart"/>
            <w:r>
              <w:t>К</w:t>
            </w:r>
            <w:r>
              <w:rPr>
                <w:vertAlign w:val="subscript"/>
              </w:rPr>
              <w:t> резерв</w:t>
            </w:r>
            <w:proofErr w:type="gramEnd"/>
            <w:r>
              <w:t xml:space="preserve"> * 0,01 +</w:t>
            </w:r>
          </w:p>
          <w:p w:rsidR="004E1F6B" w:rsidRDefault="004E1F6B" w:rsidP="002E1881">
            <w:pPr>
              <w:pStyle w:val="af3"/>
            </w:pPr>
            <w:r>
              <w:t>К</w:t>
            </w:r>
            <w:r>
              <w:rPr>
                <w:vertAlign w:val="subscript"/>
              </w:rPr>
              <w:t> порядок</w:t>
            </w:r>
            <w:r>
              <w:t xml:space="preserve"> * 0,01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 w:name="sub_22011"/>
            <w:r>
              <w:lastRenderedPageBreak/>
              <w:t>1.1</w:t>
            </w:r>
            <w:bookmarkEnd w:id="3"/>
          </w:p>
        </w:tc>
        <w:tc>
          <w:tcPr>
            <w:tcW w:w="2218" w:type="dxa"/>
            <w:vMerge w:val="restart"/>
            <w:tcBorders>
              <w:top w:val="single" w:sz="4" w:space="0" w:color="auto"/>
              <w:left w:val="single" w:sz="4" w:space="0" w:color="auto"/>
              <w:bottom w:val="nil"/>
              <w:right w:val="single" w:sz="4" w:space="0" w:color="auto"/>
            </w:tcBorders>
          </w:tcPr>
          <w:p w:rsidR="004E1F6B" w:rsidRDefault="004E1F6B" w:rsidP="002E1881">
            <w:pPr>
              <w:pStyle w:val="af3"/>
            </w:pPr>
            <w:r>
              <w:t>Обеспечивать функционирование эксплуатационной, диспетчерской и аварийной служб (</w:t>
            </w:r>
            <w:hyperlink r:id="rId7" w:history="1">
              <w:r>
                <w:rPr>
                  <w:rStyle w:val="ae"/>
                </w:rPr>
                <w:t>пункт 1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Документы, предусмотренные </w:t>
            </w:r>
            <w:hyperlink w:anchor="sub_10931" w:history="1">
              <w:r>
                <w:rPr>
                  <w:rStyle w:val="ae"/>
                </w:rPr>
                <w:t>подпунктами 9.3.1 - 9.3.8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обеспечения функционирования эксплуатационной, диспетчерской и аварийной служб</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функц</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функц</w:t>
            </w:r>
            <w:proofErr w:type="spellEnd"/>
            <w:r>
              <w:t xml:space="preserve"> =</w:t>
            </w:r>
          </w:p>
          <w:p w:rsidR="004E1F6B" w:rsidRDefault="004E1F6B" w:rsidP="002E1881">
            <w:pPr>
              <w:pStyle w:val="af3"/>
            </w:pPr>
            <w:r>
              <w:t>К</w:t>
            </w:r>
            <w:r>
              <w:rPr>
                <w:vertAlign w:val="subscript"/>
              </w:rPr>
              <w:t> </w:t>
            </w:r>
            <w:proofErr w:type="spellStart"/>
            <w:r>
              <w:rPr>
                <w:vertAlign w:val="subscript"/>
              </w:rPr>
              <w:t>шт</w:t>
            </w:r>
            <w:proofErr w:type="spellEnd"/>
            <w:r>
              <w:t xml:space="preserve"> * 0,1 +</w:t>
            </w:r>
          </w:p>
          <w:p w:rsidR="004E1F6B" w:rsidRDefault="004E1F6B" w:rsidP="002E1881">
            <w:pPr>
              <w:pStyle w:val="af3"/>
            </w:pPr>
            <w:r>
              <w:t>К</w:t>
            </w:r>
            <w:r>
              <w:rPr>
                <w:vertAlign w:val="subscript"/>
              </w:rPr>
              <w:t> </w:t>
            </w:r>
            <w:proofErr w:type="spellStart"/>
            <w:r>
              <w:rPr>
                <w:vertAlign w:val="subscript"/>
              </w:rPr>
              <w:t>согл</w:t>
            </w:r>
            <w:proofErr w:type="spellEnd"/>
            <w:r>
              <w:t xml:space="preserve"> * 0,1 +</w:t>
            </w:r>
          </w:p>
          <w:p w:rsidR="004E1F6B" w:rsidRDefault="004E1F6B" w:rsidP="002E1881">
            <w:pPr>
              <w:pStyle w:val="af3"/>
            </w:pPr>
            <w:r>
              <w:t>К</w:t>
            </w:r>
            <w:r>
              <w:rPr>
                <w:vertAlign w:val="subscript"/>
              </w:rPr>
              <w:t> </w:t>
            </w:r>
            <w:proofErr w:type="spellStart"/>
            <w:r>
              <w:rPr>
                <w:vertAlign w:val="subscript"/>
              </w:rPr>
              <w:t>дисп</w:t>
            </w:r>
            <w:proofErr w:type="spellEnd"/>
            <w:r>
              <w:t xml:space="preserve"> * 0,1 +</w:t>
            </w:r>
          </w:p>
          <w:p w:rsidR="004E1F6B" w:rsidRDefault="004E1F6B" w:rsidP="002E1881">
            <w:pPr>
              <w:pStyle w:val="af3"/>
            </w:pPr>
            <w:proofErr w:type="gramStart"/>
            <w:r>
              <w:t>К</w:t>
            </w:r>
            <w:r>
              <w:rPr>
                <w:vertAlign w:val="subscript"/>
              </w:rPr>
              <w:t> перечень</w:t>
            </w:r>
            <w:proofErr w:type="gramEnd"/>
            <w:r>
              <w:t xml:space="preserve"> * 0,1 +</w:t>
            </w:r>
          </w:p>
          <w:p w:rsidR="004E1F6B" w:rsidRDefault="004E1F6B" w:rsidP="002E1881">
            <w:pPr>
              <w:pStyle w:val="af3"/>
            </w:pPr>
            <w:r>
              <w:t>К</w:t>
            </w:r>
            <w:r>
              <w:rPr>
                <w:vertAlign w:val="subscript"/>
              </w:rPr>
              <w:t> </w:t>
            </w:r>
            <w:proofErr w:type="spellStart"/>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w:t>
            </w:r>
          </w:p>
          <w:p w:rsidR="004E1F6B" w:rsidRDefault="004E1F6B" w:rsidP="002E1881">
            <w:pPr>
              <w:pStyle w:val="af3"/>
            </w:pPr>
            <w:proofErr w:type="gramStart"/>
            <w:r>
              <w:t>К</w:t>
            </w:r>
            <w:r>
              <w:rPr>
                <w:vertAlign w:val="subscript"/>
              </w:rPr>
              <w:t> знаний</w:t>
            </w:r>
            <w:proofErr w:type="gramEnd"/>
            <w:r>
              <w:t xml:space="preserve"> * 0,1 +</w:t>
            </w:r>
          </w:p>
          <w:p w:rsidR="004E1F6B" w:rsidRDefault="004E1F6B" w:rsidP="002E1881">
            <w:pPr>
              <w:pStyle w:val="af3"/>
            </w:pPr>
            <w:r>
              <w:t>К</w:t>
            </w:r>
            <w:r>
              <w:rPr>
                <w:vertAlign w:val="subscript"/>
              </w:rPr>
              <w:t> </w:t>
            </w:r>
            <w:proofErr w:type="spellStart"/>
            <w:r>
              <w:rPr>
                <w:vertAlign w:val="subscript"/>
              </w:rPr>
              <w:t>обуч</w:t>
            </w:r>
            <w:proofErr w:type="spellEnd"/>
            <w:r>
              <w:t xml:space="preserve"> * 0,1 +</w:t>
            </w:r>
          </w:p>
          <w:p w:rsidR="004E1F6B" w:rsidRDefault="004E1F6B" w:rsidP="002E1881">
            <w:pPr>
              <w:pStyle w:val="af3"/>
            </w:pPr>
            <w:r>
              <w:t>К</w:t>
            </w:r>
            <w:r>
              <w:rPr>
                <w:vertAlign w:val="subscript"/>
              </w:rPr>
              <w:t> </w:t>
            </w:r>
            <w:proofErr w:type="spellStart"/>
            <w:r>
              <w:rPr>
                <w:vertAlign w:val="subscript"/>
              </w:rPr>
              <w:t>отв</w:t>
            </w:r>
            <w:proofErr w:type="spellEnd"/>
            <w:r>
              <w:t xml:space="preserve"> * 0,1 +</w:t>
            </w:r>
          </w:p>
          <w:p w:rsidR="004E1F6B" w:rsidRDefault="004E1F6B" w:rsidP="002E1881">
            <w:pPr>
              <w:pStyle w:val="af3"/>
            </w:pPr>
            <w:r>
              <w:t>К</w:t>
            </w:r>
            <w:r>
              <w:rPr>
                <w:vertAlign w:val="subscript"/>
              </w:rPr>
              <w:t> </w:t>
            </w:r>
            <w:proofErr w:type="spellStart"/>
            <w:proofErr w:type="gramStart"/>
            <w:r>
              <w:rPr>
                <w:vertAlign w:val="subscript"/>
              </w:rPr>
              <w:t>охр.труда</w:t>
            </w:r>
            <w:proofErr w:type="spellEnd"/>
            <w:proofErr w:type="gramEnd"/>
            <w:r>
              <w:t xml:space="preserve"> * 0,1 +</w:t>
            </w:r>
          </w:p>
          <w:p w:rsidR="004E1F6B" w:rsidRDefault="004E1F6B" w:rsidP="002E1881">
            <w:pPr>
              <w:pStyle w:val="af3"/>
            </w:pPr>
            <w:r>
              <w:t>К</w:t>
            </w:r>
            <w:r>
              <w:rPr>
                <w:vertAlign w:val="subscript"/>
              </w:rPr>
              <w:t> трен</w:t>
            </w:r>
            <w:r>
              <w:t xml:space="preserve"> * 0,1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 w:name="sub_22111"/>
            <w:r>
              <w:t>1.1.1</w:t>
            </w:r>
            <w:bookmarkEnd w:id="4"/>
          </w:p>
        </w:tc>
        <w:tc>
          <w:tcPr>
            <w:tcW w:w="2218"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w:t>
            </w:r>
            <w:r>
              <w:lastRenderedPageBreak/>
              <w:t xml:space="preserve">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w:anchor="sub_10931" w:history="1">
              <w:r>
                <w:rPr>
                  <w:rStyle w:val="ae"/>
                </w:rPr>
                <w:t>подпункт 9.3.1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 w:name="sub_22112"/>
            <w:r>
              <w:lastRenderedPageBreak/>
              <w:t>1.1.2</w:t>
            </w:r>
            <w:bookmarkEnd w:id="5"/>
          </w:p>
        </w:tc>
        <w:tc>
          <w:tcPr>
            <w:tcW w:w="2218"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Копия заключенного соглашения об управлении системой теплоснабжения, в соответствии с требованиями </w:t>
            </w:r>
            <w:hyperlink r:id="rId8" w:history="1">
              <w:r>
                <w:rPr>
                  <w:rStyle w:val="ae"/>
                </w:rPr>
                <w:t>Правил</w:t>
              </w:r>
            </w:hyperlink>
            <w:r>
              <w:t xml:space="preserve"> организации теплоснабжения в Российской Федерации, утвержденных </w:t>
            </w:r>
            <w:hyperlink r:id="rId9" w:history="1">
              <w:r>
                <w:rPr>
                  <w:rStyle w:val="ae"/>
                </w:rPr>
                <w:t>постановлением</w:t>
              </w:r>
            </w:hyperlink>
            <w:r>
              <w:t xml:space="preserve"> Правительства Российской Федерации от 08 августа 2012 г. N 808 (далее - Правила организации теплоснабжения в Российской Федерации) </w:t>
            </w:r>
            <w:r>
              <w:lastRenderedPageBreak/>
              <w:t>(</w:t>
            </w:r>
            <w:hyperlink w:anchor="sub_10932" w:history="1">
              <w:r>
                <w:rPr>
                  <w:rStyle w:val="ae"/>
                </w:rPr>
                <w:t>подпункт 9.3.2 пункта 9</w:t>
              </w:r>
            </w:hyperlink>
            <w:r>
              <w:t xml:space="preserve"> Правил)</w:t>
            </w:r>
          </w:p>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соглашения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согл</w:t>
            </w:r>
            <w:proofErr w:type="spellEnd"/>
            <w:r>
              <w:t xml:space="preserve"> = N</w:t>
            </w:r>
            <w:r>
              <w:rPr>
                <w:vertAlign w:val="subscript"/>
              </w:rPr>
              <w:t> </w:t>
            </w:r>
            <w:proofErr w:type="spellStart"/>
            <w:r>
              <w:rPr>
                <w:vertAlign w:val="subscript"/>
              </w:rPr>
              <w:t>согл</w:t>
            </w:r>
            <w:proofErr w:type="spellEnd"/>
            <w:r>
              <w:t>/N</w:t>
            </w:r>
            <w:r>
              <w:rPr>
                <w:vertAlign w:val="subscript"/>
              </w:rPr>
              <w:t xml:space="preserve"> всего РСО в системе т/</w:t>
            </w:r>
            <w:proofErr w:type="spellStart"/>
            <w:r>
              <w:rPr>
                <w:vertAlign w:val="subscript"/>
              </w:rPr>
              <w:t>сн</w:t>
            </w:r>
            <w:proofErr w:type="spellEnd"/>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 w:name="sub_221121"/>
            <w:r>
              <w:t>1.1.2.1</w:t>
            </w:r>
            <w:bookmarkEnd w:id="6"/>
          </w:p>
        </w:tc>
        <w:tc>
          <w:tcPr>
            <w:tcW w:w="2218"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Количество заключенных соглашений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N</w:t>
            </w:r>
            <w:r>
              <w:rPr>
                <w:vertAlign w:val="subscript"/>
              </w:rPr>
              <w:t> </w:t>
            </w:r>
            <w:proofErr w:type="spellStart"/>
            <w:r>
              <w:rPr>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 w:name="sub_221122"/>
            <w:r>
              <w:t>1.1.2.2</w:t>
            </w:r>
            <w:bookmarkEnd w:id="7"/>
          </w:p>
        </w:tc>
        <w:tc>
          <w:tcPr>
            <w:tcW w:w="2218"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Количество организаций всего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N</w:t>
            </w:r>
            <w:r>
              <w:rPr>
                <w:vertAlign w:val="subscript"/>
              </w:rPr>
              <w:t> всего РСО в системе т/</w:t>
            </w:r>
            <w:proofErr w:type="spellStart"/>
            <w:r>
              <w:rPr>
                <w:vertAlign w:val="subscript"/>
              </w:rPr>
              <w:t>сн</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8" w:name="sub_22113"/>
            <w:r>
              <w:lastRenderedPageBreak/>
              <w:t>1.1.3</w:t>
            </w:r>
            <w:bookmarkEnd w:id="8"/>
          </w:p>
        </w:tc>
        <w:tc>
          <w:tcPr>
            <w:tcW w:w="2218"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0" w:history="1">
              <w:r>
                <w:rPr>
                  <w:rStyle w:val="ae"/>
                </w:rPr>
                <w:t>раздела 15</w:t>
              </w:r>
            </w:hyperlink>
            <w:r>
              <w:t xml:space="preserve"> Правил технической эксплуатации тепловых энергоустановок, утвержденных </w:t>
            </w:r>
            <w:hyperlink r:id="rId11" w:history="1">
              <w:r>
                <w:rPr>
                  <w:rStyle w:val="ae"/>
                </w:rPr>
                <w:t>приказом</w:t>
              </w:r>
            </w:hyperlink>
            <w:r>
              <w:t xml:space="preserve"> Минэнерго России от 24 марта 2003 г. N 115</w:t>
            </w:r>
            <w:r>
              <w:rPr>
                <w:vertAlign w:val="superscript"/>
              </w:rPr>
              <w:t> </w:t>
            </w:r>
            <w:hyperlink w:anchor="sub_221111" w:history="1">
              <w:r>
                <w:rPr>
                  <w:rStyle w:val="ae"/>
                  <w:vertAlign w:val="superscript"/>
                </w:rPr>
                <w:t>1</w:t>
              </w:r>
            </w:hyperlink>
            <w:r>
              <w:t xml:space="preserve"> (далее - Правила технической эксплуатации тепловых энергоустановок) (</w:t>
            </w:r>
            <w:hyperlink w:anchor="sub_10933" w:history="1">
              <w:r>
                <w:rPr>
                  <w:rStyle w:val="ae"/>
                </w:rPr>
                <w:t>подпункт 9.3.3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дисп</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9" w:name="sub_22114"/>
            <w:r>
              <w:t>1.1.4</w:t>
            </w:r>
            <w:bookmarkEnd w:id="9"/>
          </w:p>
        </w:tc>
        <w:tc>
          <w:tcPr>
            <w:tcW w:w="2218" w:type="dxa"/>
            <w:vMerge w:val="restart"/>
            <w:tcBorders>
              <w:top w:val="nil"/>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Организационно-</w:t>
            </w:r>
            <w:r>
              <w:lastRenderedPageBreak/>
              <w:t xml:space="preserve">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2" w:history="1">
              <w:r>
                <w:rPr>
                  <w:rStyle w:val="ae"/>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13" w:history="1">
              <w:r>
                <w:rPr>
                  <w:rStyle w:val="ae"/>
                </w:rPr>
                <w:t>приказом</w:t>
              </w:r>
            </w:hyperlink>
            <w:r>
              <w:t xml:space="preserve"> Ростехнадзора от 15 декабря 2020 г. N 536</w:t>
            </w:r>
            <w:r>
              <w:rPr>
                <w:vertAlign w:val="superscript"/>
              </w:rPr>
              <w:t> </w:t>
            </w:r>
            <w:hyperlink w:anchor="sub_22222" w:history="1">
              <w:r>
                <w:rPr>
                  <w:rStyle w:val="ae"/>
                  <w:vertAlign w:val="superscript"/>
                </w:rPr>
                <w:t>2</w:t>
              </w:r>
            </w:hyperlink>
            <w:r>
              <w:t xml:space="preserve"> (далее - Правила промышленной безопасности), и </w:t>
            </w:r>
            <w:r>
              <w:lastRenderedPageBreak/>
              <w:t xml:space="preserve">(или) перечня документации эксплуатирующей организации для объектов, не являющихся ОПО, разработанного в соответствии с </w:t>
            </w:r>
            <w:hyperlink r:id="rId14" w:history="1">
              <w:r>
                <w:rPr>
                  <w:rStyle w:val="ae"/>
                </w:rPr>
                <w:t>пунктом 2.8.2</w:t>
              </w:r>
            </w:hyperlink>
            <w:r>
              <w:t xml:space="preserve"> Правил технической эксплуатации тепловых энергоустановок (</w:t>
            </w:r>
            <w:hyperlink w:anchor="sub_10934" w:history="1">
              <w:r>
                <w:rPr>
                  <w:rStyle w:val="ae"/>
                </w:rPr>
                <w:t>подпункт 9.3.4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наличия перечня производственных инструкций для безопасной эксплуатации котлов и вспомогательного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proofErr w:type="gramStart"/>
            <w:r>
              <w:t>К</w:t>
            </w:r>
            <w:r>
              <w:rPr>
                <w:vertAlign w:val="subscript"/>
              </w:rPr>
              <w:t> перечень</w:t>
            </w:r>
            <w:proofErr w:type="gramEnd"/>
            <w:r>
              <w:t xml:space="preserve"> =</w:t>
            </w:r>
          </w:p>
          <w:p w:rsidR="004E1F6B" w:rsidRDefault="004E1F6B" w:rsidP="002E1881">
            <w:pPr>
              <w:pStyle w:val="af3"/>
            </w:pPr>
            <w:r>
              <w:lastRenderedPageBreak/>
              <w:t>К</w:t>
            </w:r>
            <w:r>
              <w:rPr>
                <w:vertAlign w:val="subscript"/>
              </w:rPr>
              <w:t> </w:t>
            </w:r>
            <w:proofErr w:type="spellStart"/>
            <w:r>
              <w:rPr>
                <w:vertAlign w:val="subscript"/>
              </w:rPr>
              <w:t>переченьОПО</w:t>
            </w:r>
            <w:proofErr w:type="spellEnd"/>
            <w:r>
              <w:t xml:space="preserve"> * 0,5 +</w:t>
            </w:r>
          </w:p>
          <w:p w:rsidR="004E1F6B" w:rsidRDefault="004E1F6B" w:rsidP="002E1881">
            <w:pPr>
              <w:pStyle w:val="af3"/>
            </w:pPr>
            <w:r>
              <w:t>К</w:t>
            </w:r>
            <w:r>
              <w:rPr>
                <w:vertAlign w:val="subscript"/>
              </w:rPr>
              <w:t xml:space="preserve"> перечень </w:t>
            </w:r>
            <w:proofErr w:type="spellStart"/>
            <w:r>
              <w:rPr>
                <w:vertAlign w:val="subscript"/>
              </w:rPr>
              <w:t>неОПО</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0" w:name="sub_221141"/>
            <w:r>
              <w:lastRenderedPageBreak/>
              <w:t>1.1.4.1</w:t>
            </w:r>
            <w:bookmarkEnd w:id="10"/>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переченьОПО</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1" w:name="sub_221142"/>
            <w:r>
              <w:t>1.1.4.2</w:t>
            </w:r>
            <w:bookmarkEnd w:id="11"/>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перечня документации эксплуатирующей организации для объектов, не являющихся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xml:space="preserve"> перечень </w:t>
            </w:r>
            <w:proofErr w:type="spellStart"/>
            <w:r>
              <w:rPr>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2" w:name="sub_22115"/>
            <w:r>
              <w:lastRenderedPageBreak/>
              <w:t>1.1.5</w:t>
            </w:r>
            <w:bookmarkEnd w:id="12"/>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Утвержденные в соответствии с требованиями </w:t>
            </w:r>
            <w:hyperlink r:id="rId15" w:history="1">
              <w:r>
                <w:rPr>
                  <w:rStyle w:val="ae"/>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6" w:history="1">
              <w:r>
                <w:rPr>
                  <w:rStyle w:val="ae"/>
                </w:rPr>
                <w:t>пунктами 278</w:t>
              </w:r>
            </w:hyperlink>
            <w:r>
              <w:t xml:space="preserve">, </w:t>
            </w:r>
            <w:hyperlink r:id="rId17" w:history="1">
              <w:r>
                <w:rPr>
                  <w:rStyle w:val="ae"/>
                </w:rPr>
                <w:t>363</w:t>
              </w:r>
            </w:hyperlink>
            <w:r>
              <w:t xml:space="preserve"> и </w:t>
            </w:r>
            <w:hyperlink r:id="rId18" w:history="1">
              <w:r>
                <w:rPr>
                  <w:rStyle w:val="ae"/>
                </w:rPr>
                <w:t>364</w:t>
              </w:r>
            </w:hyperlink>
            <w:r>
              <w:t xml:space="preserve"> Правил промышленной безопасности (</w:t>
            </w:r>
            <w:hyperlink w:anchor="sub_10935" w:history="1">
              <w:r>
                <w:rPr>
                  <w:rStyle w:val="ae"/>
                </w:rPr>
                <w:t>подпункт 9.3.5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3" w:name="sub_22116"/>
            <w:r>
              <w:lastRenderedPageBreak/>
              <w:t>1.1.6</w:t>
            </w:r>
            <w:bookmarkEnd w:id="13"/>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nil"/>
              <w:right w:val="single" w:sz="4" w:space="0" w:color="auto"/>
            </w:tcBorders>
          </w:tcPr>
          <w:p w:rsidR="004E1F6B" w:rsidRDefault="004E1F6B" w:rsidP="002E1881">
            <w:pPr>
              <w:pStyle w:val="af3"/>
            </w:pPr>
            <w:r>
              <w:t xml:space="preserve">Копии удостоверений о проверке знаний или журнала проверки знаний, протоколов проверки знаний, предусмотренных </w:t>
            </w:r>
            <w:hyperlink r:id="rId19" w:history="1">
              <w:r>
                <w:rPr>
                  <w:rStyle w:val="ae"/>
                </w:rPr>
                <w:t>пунктами 43 - 45</w:t>
              </w:r>
            </w:hyperlink>
            <w:r>
              <w:t xml:space="preserve"> Правил технической эксплуатации электроустановок потребителей электрической энергии, утвержденных </w:t>
            </w:r>
            <w:hyperlink r:id="rId20" w:history="1">
              <w:r>
                <w:rPr>
                  <w:rStyle w:val="ae"/>
                </w:rPr>
                <w:t>приказом</w:t>
              </w:r>
            </w:hyperlink>
            <w:r>
              <w:t xml:space="preserve"> Минэнерго России от 12 августа 2022 г. N 811</w:t>
            </w:r>
            <w:r>
              <w:rPr>
                <w:vertAlign w:val="superscript"/>
              </w:rPr>
              <w:t> </w:t>
            </w:r>
            <w:hyperlink w:anchor="sub_22333" w:history="1">
              <w:r>
                <w:rPr>
                  <w:rStyle w:val="ae"/>
                  <w:vertAlign w:val="superscript"/>
                </w:rPr>
                <w:t>3</w:t>
              </w:r>
            </w:hyperlink>
            <w:r>
              <w:t xml:space="preserve"> (далее - Правила технической эксплуатации электроустановок потребителей), </w:t>
            </w:r>
            <w:hyperlink r:id="rId21" w:history="1">
              <w:r>
                <w:rPr>
                  <w:rStyle w:val="ae"/>
                </w:rPr>
                <w:t>пунктом 2.3.23</w:t>
              </w:r>
            </w:hyperlink>
            <w:r>
              <w:t xml:space="preserve"> Правил технической эксплуатации </w:t>
            </w:r>
            <w:r>
              <w:lastRenderedPageBreak/>
              <w:t xml:space="preserve">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 w:history="1">
              <w:r>
                <w:rPr>
                  <w:rStyle w:val="ae"/>
                </w:rPr>
                <w:t>пунктом 238</w:t>
              </w:r>
            </w:hyperlink>
            <w:r>
              <w:t xml:space="preserve"> Правил промышленной безопасности, в случае эксплуатации ОПО (</w:t>
            </w:r>
            <w:hyperlink w:anchor="sub_10936" w:history="1">
              <w:r>
                <w:rPr>
                  <w:rStyle w:val="ae"/>
                </w:rPr>
                <w:t>подпункт 9.3.6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знаний</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proofErr w:type="gramStart"/>
            <w:r>
              <w:t>К</w:t>
            </w:r>
            <w:r>
              <w:rPr>
                <w:vertAlign w:val="subscript"/>
              </w:rPr>
              <w:t> знаний</w:t>
            </w:r>
            <w:proofErr w:type="gramEnd"/>
            <w:r>
              <w:t xml:space="preserve"> =</w:t>
            </w:r>
          </w:p>
          <w:p w:rsidR="004E1F6B" w:rsidRDefault="004E1F6B" w:rsidP="002E1881">
            <w:pPr>
              <w:pStyle w:val="af3"/>
            </w:pPr>
            <w:r>
              <w:t>К</w:t>
            </w:r>
            <w:r>
              <w:rPr>
                <w:vertAlign w:val="subscript"/>
              </w:rPr>
              <w:t> </w:t>
            </w:r>
            <w:proofErr w:type="spellStart"/>
            <w:r>
              <w:rPr>
                <w:vertAlign w:val="subscript"/>
              </w:rPr>
              <w:t>провзн</w:t>
            </w:r>
            <w:proofErr w:type="spellEnd"/>
            <w:r>
              <w:rPr>
                <w:vertAlign w:val="subscript"/>
              </w:rPr>
              <w:t xml:space="preserve"> не ОПО</w:t>
            </w:r>
            <w:r>
              <w:t xml:space="preserve"> * 0,5 +</w:t>
            </w:r>
          </w:p>
          <w:p w:rsidR="004E1F6B" w:rsidRDefault="004E1F6B" w:rsidP="002E1881">
            <w:pPr>
              <w:pStyle w:val="af3"/>
            </w:pPr>
            <w:r>
              <w:t>К</w:t>
            </w:r>
            <w:r>
              <w:rPr>
                <w:vertAlign w:val="subscript"/>
              </w:rPr>
              <w:t> </w:t>
            </w:r>
            <w:proofErr w:type="spellStart"/>
            <w:r>
              <w:rPr>
                <w:vertAlign w:val="subscript"/>
              </w:rPr>
              <w:t>провзн</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4" w:name="sub_221611"/>
            <w:r>
              <w:t>1.6.1.1</w:t>
            </w:r>
            <w:bookmarkEnd w:id="14"/>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nil"/>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удостоверений о проверке знаний или журнала проверки знаний, протоколов проверки знаний, предусмотренны</w:t>
            </w:r>
            <w:r>
              <w:lastRenderedPageBreak/>
              <w:t xml:space="preserve">х </w:t>
            </w:r>
            <w:hyperlink r:id="rId23" w:history="1">
              <w:r>
                <w:rPr>
                  <w:rStyle w:val="ae"/>
                </w:rPr>
                <w:t>Правилами</w:t>
              </w:r>
            </w:hyperlink>
            <w:r>
              <w:t xml:space="preserve"> технической эксплуатации электроустановок потребителей, </w:t>
            </w:r>
            <w:hyperlink r:id="rId24" w:history="1">
              <w:r>
                <w:rPr>
                  <w:rStyle w:val="ae"/>
                </w:rPr>
                <w:t>Правилами</w:t>
              </w:r>
            </w:hyperlink>
            <w:r>
              <w:t xml:space="preserve"> технической эксплуатации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провзн</w:t>
            </w:r>
            <w:proofErr w:type="spellEnd"/>
            <w:r>
              <w:rPr>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bl>
    <w:p w:rsidR="004E1F6B" w:rsidRDefault="004E1F6B" w:rsidP="004E1F6B">
      <w:pPr>
        <w:pStyle w:val="af0"/>
        <w:rPr>
          <w:color w:val="000000"/>
          <w:sz w:val="16"/>
          <w:szCs w:val="16"/>
          <w:shd w:val="clear" w:color="auto" w:fill="F0F0F0"/>
        </w:rPr>
      </w:pPr>
      <w:r>
        <w:rPr>
          <w:color w:val="000000"/>
          <w:sz w:val="16"/>
          <w:szCs w:val="16"/>
          <w:shd w:val="clear" w:color="auto" w:fill="F0F0F0"/>
        </w:rPr>
        <w:lastRenderedPageBreak/>
        <w:t>ГАРАНТ:</w:t>
      </w:r>
    </w:p>
    <w:p w:rsidR="004E1F6B" w:rsidRDefault="004E1F6B" w:rsidP="004E1F6B">
      <w:pPr>
        <w:pStyle w:val="af0"/>
        <w:rPr>
          <w:shd w:val="clear" w:color="auto" w:fill="F0F0F0"/>
        </w:rPr>
      </w:pPr>
      <w:r>
        <w:rPr>
          <w:shd w:val="clear" w:color="auto" w:fill="F0F0F0"/>
        </w:rPr>
        <w:t>В предыдущей строке таблицы и далее по тексту нумерация подпунктов приводится в соответствии с источником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5" w:name="sub_221612"/>
            <w:r>
              <w:t>1.6.1.2</w:t>
            </w:r>
            <w:bookmarkEnd w:id="15"/>
          </w:p>
        </w:tc>
        <w:tc>
          <w:tcPr>
            <w:tcW w:w="2218" w:type="dxa"/>
            <w:vMerge w:val="restart"/>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nil"/>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удостоверений о допуске к самостоятельной работе обслуживающего персонала или </w:t>
            </w:r>
            <w:r>
              <w:lastRenderedPageBreak/>
              <w:t xml:space="preserve">протоколов проверки знаний в области промышленной безопасности работников и руководителей, предусмотренных </w:t>
            </w:r>
            <w:hyperlink r:id="rId25" w:history="1">
              <w:r>
                <w:rPr>
                  <w:rStyle w:val="ae"/>
                </w:rPr>
                <w:t>Правилами</w:t>
              </w:r>
            </w:hyperlink>
            <w:r>
              <w:t xml:space="preserve"> промышленной безопасности,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провзн</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6" w:name="sub_22117"/>
            <w:r>
              <w:lastRenderedPageBreak/>
              <w:t>1.1.7</w:t>
            </w:r>
            <w:bookmarkEnd w:id="16"/>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6" w:history="1">
              <w:r>
                <w:rPr>
                  <w:rStyle w:val="ae"/>
                </w:rPr>
                <w:t>статьей 10</w:t>
              </w:r>
            </w:hyperlink>
            <w:r>
              <w:t xml:space="preserve"> Федерального закона от 21 июля 1997 г. N 116-ФЗ "О промышленной безопасности опасных производственны</w:t>
            </w:r>
            <w:r>
              <w:lastRenderedPageBreak/>
              <w:t>х объектов" (далее - Федеральный закон о промышленной безопасности) (</w:t>
            </w:r>
            <w:hyperlink w:anchor="sub_10937" w:history="1">
              <w:r>
                <w:rPr>
                  <w:rStyle w:val="ae"/>
                </w:rPr>
                <w:t>подпункт 9.3.7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обуч</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7" w:name="sub_22118"/>
            <w:r>
              <w:lastRenderedPageBreak/>
              <w:t>1.1.8</w:t>
            </w:r>
            <w:bookmarkEnd w:id="17"/>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Установленные </w:t>
            </w:r>
            <w:hyperlink r:id="rId27" w:history="1">
              <w:r>
                <w:rPr>
                  <w:rStyle w:val="ae"/>
                </w:rPr>
                <w:t>пунктами 2.1.2</w:t>
              </w:r>
            </w:hyperlink>
            <w:r>
              <w:t xml:space="preserve">, </w:t>
            </w:r>
            <w:hyperlink r:id="rId28" w:history="1">
              <w:r>
                <w:rPr>
                  <w:rStyle w:val="ae"/>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29" w:history="1">
              <w:r>
                <w:rPr>
                  <w:rStyle w:val="ae"/>
                </w:rPr>
                <w:t>пунктом 228</w:t>
              </w:r>
            </w:hyperlink>
            <w:r>
              <w:t xml:space="preserve"> Правил промышленной безопасности при использовании оборудования, работающего под избыточным </w:t>
            </w:r>
            <w:r>
              <w:lastRenderedPageBreak/>
              <w:t>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sub_10938" w:history="1">
              <w:r>
                <w:rPr>
                  <w:rStyle w:val="ae"/>
                </w:rPr>
                <w:t>подпункт 9.3.8 пункта 9</w:t>
              </w:r>
            </w:hyperlink>
            <w:r>
              <w:t xml:space="preserve"> Правил)</w:t>
            </w:r>
          </w:p>
          <w:p w:rsidR="004E1F6B" w:rsidRDefault="004E1F6B" w:rsidP="002E1881">
            <w:pPr>
              <w:pStyle w:val="af1"/>
            </w:pPr>
          </w:p>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отв</w:t>
            </w:r>
            <w:proofErr w:type="spellEnd"/>
            <w:r>
              <w:t xml:space="preserve"> =</w:t>
            </w:r>
          </w:p>
          <w:p w:rsidR="004E1F6B" w:rsidRDefault="004E1F6B" w:rsidP="002E1881">
            <w:pPr>
              <w:pStyle w:val="af3"/>
            </w:pPr>
            <w:r>
              <w:t>К</w:t>
            </w:r>
            <w:r>
              <w:rPr>
                <w:vertAlign w:val="subscript"/>
              </w:rPr>
              <w:t> </w:t>
            </w:r>
            <w:proofErr w:type="spellStart"/>
            <w:r>
              <w:rPr>
                <w:vertAlign w:val="subscript"/>
              </w:rPr>
              <w:t>отвнеОПО</w:t>
            </w:r>
            <w:proofErr w:type="spellEnd"/>
            <w:r>
              <w:t xml:space="preserve"> * 0,5 +</w:t>
            </w:r>
          </w:p>
          <w:p w:rsidR="004E1F6B" w:rsidRDefault="004E1F6B" w:rsidP="002E1881">
            <w:pPr>
              <w:pStyle w:val="af3"/>
            </w:pPr>
            <w:r>
              <w:t>К</w:t>
            </w:r>
            <w:r>
              <w:rPr>
                <w:vertAlign w:val="subscript"/>
              </w:rPr>
              <w:t> </w:t>
            </w:r>
            <w:proofErr w:type="spellStart"/>
            <w:r>
              <w:rPr>
                <w:vertAlign w:val="subscript"/>
              </w:rPr>
              <w:t>отв</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8" w:name="sub_221181"/>
            <w:r>
              <w:lastRenderedPageBreak/>
              <w:t>1.1.8.1</w:t>
            </w:r>
            <w:bookmarkEnd w:id="18"/>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p w:rsidR="004E1F6B" w:rsidRDefault="004E1F6B" w:rsidP="002E1881">
            <w:pPr>
              <w:pStyle w:val="af1"/>
            </w:pP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отвнеОПО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19" w:name="sub_221182"/>
            <w:r>
              <w:t>1.1.8.2</w:t>
            </w:r>
            <w:bookmarkEnd w:id="19"/>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w:t>
            </w:r>
            <w:r>
              <w:lastRenderedPageBreak/>
              <w:t>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отв</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0" w:name="sub_22119"/>
            <w:r>
              <w:lastRenderedPageBreak/>
              <w:t>1.1.9</w:t>
            </w:r>
            <w:bookmarkEnd w:id="20"/>
          </w:p>
        </w:tc>
        <w:tc>
          <w:tcPr>
            <w:tcW w:w="2218" w:type="dxa"/>
            <w:vMerge w:val="restart"/>
            <w:tcBorders>
              <w:top w:val="nil"/>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0" w:history="1">
              <w:r>
                <w:rPr>
                  <w:rStyle w:val="ae"/>
                </w:rPr>
                <w:t>Правил</w:t>
              </w:r>
            </w:hyperlink>
            <w:r>
              <w:t xml:space="preserve"> по </w:t>
            </w:r>
            <w:r>
              <w:lastRenderedPageBreak/>
              <w:t xml:space="preserve">охране труда при эксплуатации объектов теплоснабжения и теплопотребляющих установок, утвержденных </w:t>
            </w:r>
            <w:hyperlink r:id="rId31" w:history="1">
              <w:r>
                <w:rPr>
                  <w:rStyle w:val="ae"/>
                </w:rPr>
                <w:t>приказом</w:t>
              </w:r>
            </w:hyperlink>
            <w:r>
              <w:t xml:space="preserve"> Минтруда России от 17 декабря 2020 г. N 924н</w:t>
            </w:r>
            <w:r>
              <w:rPr>
                <w:vertAlign w:val="superscript"/>
              </w:rPr>
              <w:t> </w:t>
            </w:r>
            <w:hyperlink w:anchor="sub_22444" w:history="1">
              <w:r>
                <w:rPr>
                  <w:rStyle w:val="ae"/>
                  <w:vertAlign w:val="superscript"/>
                </w:rPr>
                <w:t>4</w:t>
              </w:r>
            </w:hyperlink>
            <w:r>
              <w:t xml:space="preserve"> (</w:t>
            </w:r>
            <w:hyperlink w:anchor="sub_10939" w:history="1">
              <w:r>
                <w:rPr>
                  <w:rStyle w:val="ae"/>
                </w:rPr>
                <w:t>подпункт 9.3.9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охр.труда</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1" w:name="sub_221110"/>
            <w:r>
              <w:lastRenderedPageBreak/>
              <w:t>1.1.10</w:t>
            </w:r>
            <w:bookmarkEnd w:id="21"/>
          </w:p>
        </w:tc>
        <w:tc>
          <w:tcPr>
            <w:tcW w:w="2218" w:type="dxa"/>
            <w:vMerge/>
            <w:tcBorders>
              <w:top w:val="nil"/>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утвержденных в соответствии с </w:t>
            </w:r>
            <w:hyperlink r:id="rId32" w:history="1">
              <w:r>
                <w:rPr>
                  <w:rStyle w:val="ae"/>
                </w:rPr>
                <w:t>пунктом 2.3.48</w:t>
              </w:r>
            </w:hyperlink>
            <w:r>
              <w:t xml:space="preserve"> Правил технической эксплуатации тепловых энергоустановок и с </w:t>
            </w:r>
            <w:hyperlink r:id="rId33" w:history="1">
              <w:r>
                <w:rPr>
                  <w:rStyle w:val="ae"/>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w:t>
            </w:r>
            <w:r>
              <w:lastRenderedPageBreak/>
              <w:t>противоаварийных тренировок (</w:t>
            </w:r>
            <w:hyperlink w:anchor="sub_19310" w:history="1">
              <w:r>
                <w:rPr>
                  <w:rStyle w:val="ae"/>
                </w:rPr>
                <w:t>подпункт 9.3.10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трен</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2" w:name="sub_22012"/>
            <w:r>
              <w:lastRenderedPageBreak/>
              <w:t>1.2</w:t>
            </w:r>
            <w:bookmarkEnd w:id="22"/>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Проводить наладку принадлежащих им тепловых сетей (</w:t>
            </w:r>
            <w:hyperlink r:id="rId34" w:history="1">
              <w:r>
                <w:rPr>
                  <w:rStyle w:val="ae"/>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5" w:history="1">
              <w:r>
                <w:rPr>
                  <w:rStyle w:val="ae"/>
                </w:rPr>
                <w:t>пункт 3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Документы, предусмотренные </w:t>
            </w:r>
            <w:hyperlink w:anchor="sub_19311" w:history="1">
              <w:r>
                <w:rPr>
                  <w:rStyle w:val="ae"/>
                </w:rPr>
                <w:t>подпунктами 9.3.11</w:t>
              </w:r>
            </w:hyperlink>
            <w:r>
              <w:t xml:space="preserve"> и </w:t>
            </w:r>
            <w:hyperlink w:anchor="sub_19322" w:history="1">
              <w:r>
                <w:rPr>
                  <w:rStyle w:val="ae"/>
                </w:rPr>
                <w:t>9.3.22</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проведения наладки тепловых сетей и контроля за режимами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режим.налад</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proofErr w:type="gramStart"/>
            <w:r>
              <w:rPr>
                <w:vertAlign w:val="subscript"/>
              </w:rPr>
              <w:t>режим.налад</w:t>
            </w:r>
            <w:proofErr w:type="spellEnd"/>
            <w:proofErr w:type="gramEnd"/>
            <w:r>
              <w:t xml:space="preserve"> =</w:t>
            </w:r>
          </w:p>
          <w:p w:rsidR="004E1F6B" w:rsidRDefault="004E1F6B" w:rsidP="002E1881">
            <w:pPr>
              <w:pStyle w:val="af3"/>
            </w:pPr>
            <w:r>
              <w:t>К</w:t>
            </w:r>
            <w:r>
              <w:rPr>
                <w:vertAlign w:val="subscript"/>
              </w:rPr>
              <w:t> </w:t>
            </w:r>
            <w:proofErr w:type="spellStart"/>
            <w:proofErr w:type="gramStart"/>
            <w:r>
              <w:rPr>
                <w:vertAlign w:val="subscript"/>
              </w:rPr>
              <w:t>темп.граф</w:t>
            </w:r>
            <w:proofErr w:type="spellEnd"/>
            <w:proofErr w:type="gramEnd"/>
            <w:r>
              <w:t xml:space="preserve"> * 0,5 +</w:t>
            </w:r>
          </w:p>
          <w:p w:rsidR="004E1F6B" w:rsidRDefault="004E1F6B" w:rsidP="002E1881">
            <w:pPr>
              <w:pStyle w:val="af3"/>
            </w:pPr>
            <w:r>
              <w:t>К</w:t>
            </w:r>
            <w:r>
              <w:rPr>
                <w:vertAlign w:val="subscript"/>
              </w:rPr>
              <w:t> </w:t>
            </w:r>
            <w:proofErr w:type="spellStart"/>
            <w:r>
              <w:rPr>
                <w:vertAlign w:val="subscript"/>
              </w:rPr>
              <w:t>режим.карт</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3" w:name="sub_22121"/>
            <w:r>
              <w:t>1.2.1</w:t>
            </w:r>
            <w:bookmarkEnd w:id="23"/>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6" w:history="1">
              <w:r>
                <w:rPr>
                  <w:rStyle w:val="ae"/>
                </w:rPr>
                <w:t>пунктом 6.2.1</w:t>
              </w:r>
            </w:hyperlink>
            <w:r>
              <w:t xml:space="preserve"> Правил технической эксплуатации тепловых энергоустановок, а также копии эксплуатационных инструкций по </w:t>
            </w:r>
            <w:r>
              <w:lastRenderedPageBreak/>
              <w:t>ведению и контролю режимов работы системы теплоснабжения (</w:t>
            </w:r>
            <w:hyperlink w:anchor="sub_19311" w:history="1">
              <w:r>
                <w:rPr>
                  <w:rStyle w:val="ae"/>
                </w:rPr>
                <w:t>подпункт 9.3.11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температурных графиков, гидравлических режимов работы системы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темп.граф</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4" w:name="sub_22122"/>
            <w:r>
              <w:lastRenderedPageBreak/>
              <w:t>1.2.2</w:t>
            </w:r>
            <w:bookmarkEnd w:id="24"/>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7" w:history="1">
              <w:r>
                <w:rPr>
                  <w:rStyle w:val="ae"/>
                </w:rPr>
                <w:t>пунктами 2.5.4</w:t>
              </w:r>
            </w:hyperlink>
            <w:r>
              <w:t xml:space="preserve">, </w:t>
            </w:r>
            <w:hyperlink r:id="rId38" w:history="1">
              <w:r>
                <w:rPr>
                  <w:rStyle w:val="ae"/>
                </w:rPr>
                <w:t>2.8.1</w:t>
              </w:r>
            </w:hyperlink>
            <w:r>
              <w:t xml:space="preserve">, </w:t>
            </w:r>
            <w:hyperlink r:id="rId39" w:history="1">
              <w:r>
                <w:rPr>
                  <w:rStyle w:val="ae"/>
                </w:rPr>
                <w:t>5.3.6</w:t>
              </w:r>
            </w:hyperlink>
            <w:r>
              <w:t xml:space="preserve">, </w:t>
            </w:r>
            <w:hyperlink r:id="rId40" w:history="1">
              <w:r>
                <w:rPr>
                  <w:rStyle w:val="ae"/>
                </w:rPr>
                <w:t>9.3.25</w:t>
              </w:r>
            </w:hyperlink>
            <w:r>
              <w:t xml:space="preserve">, </w:t>
            </w:r>
            <w:hyperlink r:id="rId41" w:history="1">
              <w:r>
                <w:rPr>
                  <w:rStyle w:val="ae"/>
                </w:rPr>
                <w:t>12.11</w:t>
              </w:r>
            </w:hyperlink>
            <w:r>
              <w:t xml:space="preserve"> Правил технической эксплуатации тепловых энергоустановок (</w:t>
            </w:r>
            <w:hyperlink w:anchor="sub_19322" w:history="1">
              <w:r>
                <w:rPr>
                  <w:rStyle w:val="ae"/>
                </w:rPr>
                <w:t>пункт 9.3.22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режим.карт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5" w:name="sub_22013"/>
            <w:r>
              <w:t>1.3</w:t>
            </w:r>
            <w:bookmarkEnd w:id="25"/>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Обеспечивать качество теплоносителей (</w:t>
            </w:r>
            <w:hyperlink r:id="rId42" w:history="1">
              <w:r>
                <w:rPr>
                  <w:rStyle w:val="ae"/>
                </w:rPr>
                <w:t>пункт 4 части 4 статьи 20</w:t>
              </w:r>
            </w:hyperlink>
            <w:r>
              <w:t xml:space="preserve"> Федерального закона о </w:t>
            </w:r>
            <w:r>
              <w:lastRenderedPageBreak/>
              <w:t>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Копии утвержденной инструкции по эксплуатации установок для </w:t>
            </w:r>
            <w:proofErr w:type="spellStart"/>
            <w:r>
              <w:t>докотловой</w:t>
            </w:r>
            <w:proofErr w:type="spellEnd"/>
            <w:r>
              <w:t xml:space="preserve"> обработки воды </w:t>
            </w:r>
            <w:r>
              <w:lastRenderedPageBreak/>
              <w:t xml:space="preserve">(если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43" w:history="1">
              <w:r>
                <w:rPr>
                  <w:rStyle w:val="ae"/>
                </w:rPr>
                <w:t>пункта 12.9</w:t>
              </w:r>
            </w:hyperlink>
            <w:r>
              <w:t xml:space="preserve"> Правил технической эксплуатации тепловых энергоустановок, </w:t>
            </w:r>
            <w:hyperlink r:id="rId44" w:history="1">
              <w:r>
                <w:rPr>
                  <w:rStyle w:val="ae"/>
                </w:rPr>
                <w:t>пункта 278</w:t>
              </w:r>
            </w:hyperlink>
            <w:r>
              <w:t xml:space="preserve"> Правил промышленной безопасности</w:t>
            </w:r>
          </w:p>
          <w:p w:rsidR="004E1F6B" w:rsidRDefault="004E1F6B" w:rsidP="002E1881">
            <w:pPr>
              <w:pStyle w:val="af3"/>
            </w:pPr>
            <w:r>
              <w:t>(</w:t>
            </w:r>
            <w:hyperlink w:anchor="sub_19312" w:history="1">
              <w:r>
                <w:rPr>
                  <w:rStyle w:val="ae"/>
                </w:rPr>
                <w:t>подпункт 9.3.12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обеспечения качества теплоносителей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качест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6" w:name="sub_22014"/>
            <w:r>
              <w:lastRenderedPageBreak/>
              <w:t>1.4</w:t>
            </w:r>
            <w:bookmarkEnd w:id="26"/>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Организовывать </w:t>
            </w:r>
            <w:r>
              <w:lastRenderedPageBreak/>
              <w:t>коммерческий учет приобретаемой тепловой энергии и реализуемой тепловой энергии (</w:t>
            </w:r>
            <w:hyperlink r:id="rId45" w:history="1">
              <w:r>
                <w:rPr>
                  <w:rStyle w:val="ae"/>
                </w:rPr>
                <w:t>пункт 5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Копии актов </w:t>
            </w:r>
            <w:r>
              <w:lastRenderedPageBreak/>
              <w:t xml:space="preserve">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6" w:history="1">
              <w:r>
                <w:rPr>
                  <w:rStyle w:val="ae"/>
                </w:rPr>
                <w:t>Правилами</w:t>
              </w:r>
            </w:hyperlink>
            <w:r>
              <w:t xml:space="preserve"> коммерческого учета тепловой энергии, теплоносителя, утвержденными </w:t>
            </w:r>
            <w:hyperlink r:id="rId47" w:history="1">
              <w:r>
                <w:rPr>
                  <w:rStyle w:val="ae"/>
                </w:rPr>
                <w:t>постановлением</w:t>
              </w:r>
            </w:hyperlink>
            <w:r>
              <w:t xml:space="preserve"> Правительства Российской Федерации от 18 ноября 2013 г. N 1034 (далее - Правила коммерческого учета). Результаты поверки приборов и средств измерений, </w:t>
            </w:r>
            <w:r>
              <w:lastRenderedPageBreak/>
              <w:t xml:space="preserve">входящих в состав узла учета и подлежащих поверке, подтверждаются в порядке, предусмотренном </w:t>
            </w:r>
            <w:hyperlink r:id="rId48" w:history="1">
              <w:r>
                <w:rPr>
                  <w:rStyle w:val="ae"/>
                </w:rPr>
                <w:t>законодательством</w:t>
              </w:r>
            </w:hyperlink>
            <w:r>
              <w:t xml:space="preserve"> об обеспечении единства измерений (</w:t>
            </w:r>
            <w:hyperlink w:anchor="sub_19313" w:history="1">
              <w:r>
                <w:rPr>
                  <w:rStyle w:val="ae"/>
                </w:rPr>
                <w:t>подпункт 9.3.13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организации коммерческого учета приобретаемой тепловой энергии и реализуемой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комм.учет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7" w:name="sub_22015"/>
            <w:r>
              <w:lastRenderedPageBreak/>
              <w:t>1.5</w:t>
            </w:r>
            <w:bookmarkEnd w:id="27"/>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Обеспечивать 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числе качества тепловой изоляции (</w:t>
            </w:r>
            <w:hyperlink r:id="rId49" w:history="1">
              <w:r>
                <w:rPr>
                  <w:rStyle w:val="ae"/>
                </w:rPr>
                <w:t>пункт 6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Разработанный в соответствии с </w:t>
            </w:r>
            <w:hyperlink r:id="rId50" w:history="1">
              <w:r>
                <w:rPr>
                  <w:rStyle w:val="ae"/>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w:t>
            </w:r>
            <w:r>
              <w:lastRenderedPageBreak/>
              <w:t xml:space="preserve">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51" w:history="1">
              <w:r>
                <w:rPr>
                  <w:rStyle w:val="ae"/>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w:t>
            </w:r>
            <w:r>
              <w:lastRenderedPageBreak/>
              <w:t>реконструкции и (или) модернизации тепловых сетей - в случае эксплуатации ОПО. (</w:t>
            </w:r>
            <w:hyperlink w:anchor="sub_19314" w:history="1">
              <w:r>
                <w:rPr>
                  <w:rStyle w:val="ae"/>
                </w:rPr>
                <w:t>подпункт 9.3.14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0,25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кач.строит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nil"/>
              <w:bottom w:val="single" w:sz="4" w:space="0" w:color="auto"/>
              <w:right w:val="single" w:sz="4" w:space="0" w:color="auto"/>
            </w:tcBorders>
          </w:tcPr>
          <w:p w:rsidR="004E1F6B" w:rsidRDefault="004E1F6B" w:rsidP="002E1881">
            <w:pPr>
              <w:pStyle w:val="af3"/>
            </w:pPr>
            <w:bookmarkStart w:id="28" w:name="sub_22016"/>
            <w:r>
              <w:lastRenderedPageBreak/>
              <w:t>1.6</w:t>
            </w:r>
            <w:bookmarkEnd w:id="28"/>
          </w:p>
        </w:tc>
        <w:tc>
          <w:tcPr>
            <w:tcW w:w="2218" w:type="dxa"/>
            <w:vMerge w:val="restart"/>
            <w:tcBorders>
              <w:top w:val="nil"/>
              <w:left w:val="single" w:sz="4" w:space="0" w:color="auto"/>
              <w:bottom w:val="nil"/>
              <w:right w:val="single" w:sz="4" w:space="0" w:color="auto"/>
            </w:tcBorders>
          </w:tcPr>
          <w:p w:rsidR="004E1F6B" w:rsidRDefault="004E1F6B" w:rsidP="002E1881">
            <w:pPr>
              <w:pStyle w:val="af3"/>
            </w:pPr>
            <w:r>
              <w:t>Обеспечивать надежное теплоснабжение потребителей (</w:t>
            </w:r>
            <w:hyperlink r:id="rId52" w:history="1">
              <w:r>
                <w:rPr>
                  <w:rStyle w:val="ae"/>
                </w:rPr>
                <w:t>пункт 7 части 4 статьи 20</w:t>
              </w:r>
            </w:hyperlink>
            <w:r>
              <w:t xml:space="preserve"> Федерального закона о теплоснабжении)</w:t>
            </w:r>
          </w:p>
        </w:tc>
        <w:tc>
          <w:tcPr>
            <w:tcW w:w="2127" w:type="dxa"/>
            <w:tcBorders>
              <w:top w:val="nil"/>
              <w:left w:val="single" w:sz="4" w:space="0" w:color="auto"/>
              <w:bottom w:val="single" w:sz="4" w:space="0" w:color="auto"/>
              <w:right w:val="single" w:sz="4" w:space="0" w:color="auto"/>
            </w:tcBorders>
          </w:tcPr>
          <w:p w:rsidR="004E1F6B" w:rsidRDefault="004E1F6B" w:rsidP="002E1881">
            <w:pPr>
              <w:pStyle w:val="af3"/>
            </w:pPr>
            <w:r>
              <w:t xml:space="preserve">Документы, предусмотренные </w:t>
            </w:r>
            <w:hyperlink w:anchor="sub_19315" w:history="1">
              <w:r>
                <w:rPr>
                  <w:rStyle w:val="ae"/>
                </w:rPr>
                <w:t>подпунктами 9.3.15 - 9.3.21</w:t>
              </w:r>
            </w:hyperlink>
            <w:r>
              <w:t xml:space="preserve">, </w:t>
            </w:r>
            <w:hyperlink w:anchor="sub_19323" w:history="1">
              <w:r>
                <w:rPr>
                  <w:rStyle w:val="ae"/>
                </w:rPr>
                <w:t>9.3.123 - 9.3.29, пункта 9</w:t>
              </w:r>
            </w:hyperlink>
            <w:r>
              <w:t xml:space="preserve"> Правил</w:t>
            </w:r>
          </w:p>
        </w:tc>
        <w:tc>
          <w:tcPr>
            <w:tcW w:w="2041" w:type="dxa"/>
            <w:tcBorders>
              <w:top w:val="nil"/>
              <w:left w:val="single" w:sz="4" w:space="0" w:color="auto"/>
              <w:bottom w:val="single" w:sz="4" w:space="0" w:color="auto"/>
              <w:right w:val="single" w:sz="4" w:space="0" w:color="auto"/>
            </w:tcBorders>
          </w:tcPr>
          <w:p w:rsidR="004E1F6B" w:rsidRDefault="004E1F6B" w:rsidP="002E1881">
            <w:pPr>
              <w:pStyle w:val="af3"/>
            </w:pPr>
            <w:r>
              <w:t>Показатель обеспечения надежного теплоснабжения потребителей</w:t>
            </w:r>
          </w:p>
        </w:tc>
        <w:tc>
          <w:tcPr>
            <w:tcW w:w="850" w:type="dxa"/>
            <w:tcBorders>
              <w:top w:val="nil"/>
              <w:left w:val="single" w:sz="4" w:space="0" w:color="auto"/>
              <w:bottom w:val="single" w:sz="4" w:space="0" w:color="auto"/>
              <w:right w:val="single" w:sz="4" w:space="0" w:color="auto"/>
            </w:tcBorders>
          </w:tcPr>
          <w:p w:rsidR="004E1F6B" w:rsidRDefault="004E1F6B" w:rsidP="002E1881">
            <w:pPr>
              <w:pStyle w:val="af3"/>
            </w:pPr>
            <w:r>
              <w:t>0,65</w:t>
            </w:r>
          </w:p>
        </w:tc>
        <w:tc>
          <w:tcPr>
            <w:tcW w:w="1661" w:type="dxa"/>
            <w:tcBorders>
              <w:top w:val="nil"/>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надеж</w:t>
            </w:r>
          </w:p>
        </w:tc>
        <w:tc>
          <w:tcPr>
            <w:tcW w:w="2214" w:type="dxa"/>
            <w:tcBorders>
              <w:top w:val="nil"/>
              <w:left w:val="single" w:sz="4" w:space="0" w:color="auto"/>
              <w:bottom w:val="single" w:sz="4" w:space="0" w:color="auto"/>
              <w:right w:val="single" w:sz="4" w:space="0" w:color="auto"/>
            </w:tcBorders>
          </w:tcPr>
          <w:p w:rsidR="004E1F6B" w:rsidRDefault="004E1F6B" w:rsidP="002E1881">
            <w:pPr>
              <w:pStyle w:val="af3"/>
            </w:pPr>
            <w:proofErr w:type="gramStart"/>
            <w:r>
              <w:t>К</w:t>
            </w:r>
            <w:r>
              <w:rPr>
                <w:vertAlign w:val="subscript"/>
              </w:rPr>
              <w:t> надеж</w:t>
            </w:r>
            <w:proofErr w:type="gramEnd"/>
            <w:r>
              <w:t xml:space="preserve"> = К</w:t>
            </w:r>
            <w:r>
              <w:rPr>
                <w:vertAlign w:val="subscript"/>
              </w:rPr>
              <w:t> </w:t>
            </w:r>
            <w:proofErr w:type="spellStart"/>
            <w:r>
              <w:rPr>
                <w:vertAlign w:val="subscript"/>
              </w:rPr>
              <w:t>освид</w:t>
            </w:r>
            <w:proofErr w:type="spellEnd"/>
            <w:r>
              <w:t xml:space="preserve"> * 0,01 +</w:t>
            </w:r>
          </w:p>
          <w:p w:rsidR="004E1F6B" w:rsidRDefault="004E1F6B" w:rsidP="002E1881">
            <w:pPr>
              <w:pStyle w:val="af3"/>
            </w:pPr>
            <w:r>
              <w:t>К</w:t>
            </w:r>
            <w:r>
              <w:rPr>
                <w:vertAlign w:val="subscript"/>
              </w:rPr>
              <w:t> </w:t>
            </w:r>
            <w:proofErr w:type="spellStart"/>
            <w:r>
              <w:rPr>
                <w:vertAlign w:val="subscript"/>
              </w:rPr>
              <w:t>обслед</w:t>
            </w:r>
            <w:proofErr w:type="spellEnd"/>
            <w:r>
              <w:t xml:space="preserve"> * 0,05 +</w:t>
            </w:r>
          </w:p>
          <w:p w:rsidR="004E1F6B" w:rsidRDefault="004E1F6B" w:rsidP="002E1881">
            <w:pPr>
              <w:pStyle w:val="af3"/>
            </w:pPr>
            <w:r>
              <w:t>К</w:t>
            </w:r>
            <w:r>
              <w:rPr>
                <w:vertAlign w:val="subscript"/>
              </w:rPr>
              <w:t> </w:t>
            </w:r>
            <w:proofErr w:type="spellStart"/>
            <w:proofErr w:type="gramStart"/>
            <w:r>
              <w:rPr>
                <w:vertAlign w:val="subscript"/>
              </w:rPr>
              <w:t>дым.труб</w:t>
            </w:r>
            <w:proofErr w:type="spellEnd"/>
            <w:proofErr w:type="gramEnd"/>
            <w:r>
              <w:t xml:space="preserve"> * 0,05 +</w:t>
            </w:r>
          </w:p>
          <w:p w:rsidR="004E1F6B" w:rsidRDefault="004E1F6B" w:rsidP="002E1881">
            <w:pPr>
              <w:pStyle w:val="af3"/>
            </w:pPr>
            <w:r>
              <w:t>К</w:t>
            </w:r>
            <w:r>
              <w:rPr>
                <w:vertAlign w:val="subscript"/>
              </w:rPr>
              <w:t> </w:t>
            </w:r>
            <w:proofErr w:type="spellStart"/>
            <w:r>
              <w:rPr>
                <w:vertAlign w:val="subscript"/>
              </w:rPr>
              <w:t>испыт</w:t>
            </w:r>
            <w:proofErr w:type="spellEnd"/>
            <w:r>
              <w:t xml:space="preserve"> * 0,01 +</w:t>
            </w:r>
          </w:p>
          <w:p w:rsidR="004E1F6B" w:rsidRDefault="004E1F6B" w:rsidP="002E1881">
            <w:pPr>
              <w:pStyle w:val="af3"/>
            </w:pPr>
            <w:proofErr w:type="gramStart"/>
            <w:r>
              <w:t>К</w:t>
            </w:r>
            <w:r>
              <w:rPr>
                <w:vertAlign w:val="subscript"/>
              </w:rPr>
              <w:t> гидр</w:t>
            </w:r>
            <w:proofErr w:type="gramEnd"/>
            <w:r>
              <w:t xml:space="preserve"> * 0,4 +</w:t>
            </w:r>
          </w:p>
          <w:p w:rsidR="004E1F6B" w:rsidRDefault="004E1F6B" w:rsidP="002E1881">
            <w:pPr>
              <w:pStyle w:val="af3"/>
            </w:pPr>
            <w:proofErr w:type="gramStart"/>
            <w:r>
              <w:t>К</w:t>
            </w:r>
            <w:r>
              <w:rPr>
                <w:vertAlign w:val="subscript"/>
              </w:rPr>
              <w:t> шурф</w:t>
            </w:r>
            <w:proofErr w:type="gramEnd"/>
            <w:r>
              <w:t xml:space="preserve"> * 0,01 +</w:t>
            </w:r>
          </w:p>
          <w:p w:rsidR="004E1F6B" w:rsidRDefault="004E1F6B" w:rsidP="002E1881">
            <w:pPr>
              <w:pStyle w:val="af3"/>
            </w:pPr>
            <w:r>
              <w:t>К</w:t>
            </w:r>
            <w:r>
              <w:rPr>
                <w:vertAlign w:val="subscript"/>
              </w:rPr>
              <w:t> </w:t>
            </w:r>
            <w:proofErr w:type="spellStart"/>
            <w:proofErr w:type="gramStart"/>
            <w:r>
              <w:rPr>
                <w:vertAlign w:val="subscript"/>
              </w:rPr>
              <w:t>очист.промыв</w:t>
            </w:r>
            <w:proofErr w:type="spellEnd"/>
            <w:proofErr w:type="gramEnd"/>
            <w:r>
              <w:t xml:space="preserve"> * 0,4 +</w:t>
            </w:r>
          </w:p>
          <w:p w:rsidR="004E1F6B" w:rsidRDefault="004E1F6B" w:rsidP="002E1881">
            <w:pPr>
              <w:pStyle w:val="af3"/>
            </w:pPr>
            <w:r>
              <w:t>К</w:t>
            </w:r>
            <w:r>
              <w:rPr>
                <w:vertAlign w:val="subscript"/>
              </w:rPr>
              <w:t> </w:t>
            </w:r>
            <w:proofErr w:type="spellStart"/>
            <w:proofErr w:type="gramStart"/>
            <w:r>
              <w:rPr>
                <w:vertAlign w:val="subscript"/>
              </w:rPr>
              <w:t>электр.сопр</w:t>
            </w:r>
            <w:proofErr w:type="spellEnd"/>
            <w:proofErr w:type="gramEnd"/>
            <w:r>
              <w:t xml:space="preserve"> * 0,01 +</w:t>
            </w:r>
          </w:p>
          <w:p w:rsidR="004E1F6B" w:rsidRDefault="004E1F6B" w:rsidP="002E1881">
            <w:pPr>
              <w:pStyle w:val="af3"/>
            </w:pPr>
            <w:proofErr w:type="gramStart"/>
            <w:r>
              <w:t>К</w:t>
            </w:r>
            <w:r>
              <w:rPr>
                <w:vertAlign w:val="subscript"/>
              </w:rPr>
              <w:t> насос</w:t>
            </w:r>
            <w:proofErr w:type="gramEnd"/>
            <w:r>
              <w:rPr>
                <w:vertAlign w:val="subscript"/>
              </w:rPr>
              <w:t xml:space="preserve"> стан</w:t>
            </w:r>
            <w:r>
              <w:t xml:space="preserve"> * 0,01 +</w:t>
            </w:r>
          </w:p>
          <w:p w:rsidR="004E1F6B" w:rsidRDefault="004E1F6B" w:rsidP="002E1881">
            <w:pPr>
              <w:pStyle w:val="af3"/>
            </w:pPr>
            <w:r>
              <w:t>К</w:t>
            </w:r>
            <w:r>
              <w:rPr>
                <w:vertAlign w:val="subscript"/>
              </w:rPr>
              <w:t> </w:t>
            </w:r>
            <w:proofErr w:type="spellStart"/>
            <w:r>
              <w:rPr>
                <w:vertAlign w:val="subscript"/>
              </w:rPr>
              <w:t>топл</w:t>
            </w:r>
            <w:proofErr w:type="spellEnd"/>
            <w:r>
              <w:t xml:space="preserve"> * 0,03 +</w:t>
            </w:r>
          </w:p>
          <w:p w:rsidR="004E1F6B" w:rsidRDefault="004E1F6B" w:rsidP="002E1881">
            <w:pPr>
              <w:pStyle w:val="af3"/>
            </w:pPr>
            <w:r>
              <w:t>К</w:t>
            </w:r>
            <w:r>
              <w:rPr>
                <w:vertAlign w:val="subscript"/>
              </w:rPr>
              <w:t> матер</w:t>
            </w:r>
            <w:r>
              <w:t xml:space="preserve"> * 0,01 +</w:t>
            </w:r>
          </w:p>
          <w:p w:rsidR="004E1F6B" w:rsidRDefault="004E1F6B" w:rsidP="002E1881">
            <w:pPr>
              <w:pStyle w:val="af3"/>
            </w:pPr>
            <w:r>
              <w:t>К</w:t>
            </w:r>
            <w:r>
              <w:rPr>
                <w:vertAlign w:val="subscript"/>
              </w:rPr>
              <w:t> страх</w:t>
            </w:r>
            <w:r>
              <w:t xml:space="preserve"> * 0,01</w:t>
            </w:r>
          </w:p>
        </w:tc>
        <w:tc>
          <w:tcPr>
            <w:tcW w:w="1372" w:type="dxa"/>
            <w:tcBorders>
              <w:top w:val="nil"/>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nil"/>
              <w:left w:val="single" w:sz="4" w:space="0" w:color="auto"/>
              <w:bottom w:val="single" w:sz="4" w:space="0" w:color="auto"/>
            </w:tcBorders>
          </w:tcPr>
          <w:p w:rsidR="004E1F6B" w:rsidRDefault="004E1F6B" w:rsidP="002E1881">
            <w:pPr>
              <w:pStyle w:val="af1"/>
            </w:pPr>
          </w:p>
        </w:tc>
      </w:tr>
    </w:tbl>
    <w:p w:rsidR="004E1F6B" w:rsidRDefault="004E1F6B" w:rsidP="004E1F6B">
      <w:pPr>
        <w:pStyle w:val="af0"/>
        <w:rPr>
          <w:color w:val="000000"/>
          <w:sz w:val="16"/>
          <w:szCs w:val="16"/>
          <w:shd w:val="clear" w:color="auto" w:fill="F0F0F0"/>
        </w:rPr>
      </w:pPr>
      <w:r>
        <w:rPr>
          <w:color w:val="000000"/>
          <w:sz w:val="16"/>
          <w:szCs w:val="16"/>
          <w:shd w:val="clear" w:color="auto" w:fill="F0F0F0"/>
        </w:rPr>
        <w:t>ГАРАНТ:</w:t>
      </w:r>
    </w:p>
    <w:p w:rsidR="004E1F6B" w:rsidRDefault="004E1F6B" w:rsidP="004E1F6B">
      <w:pPr>
        <w:pStyle w:val="af0"/>
        <w:rPr>
          <w:shd w:val="clear" w:color="auto" w:fill="F0F0F0"/>
        </w:rPr>
      </w:pPr>
      <w:r>
        <w:rPr>
          <w:shd w:val="clear" w:color="auto" w:fill="F0F0F0"/>
        </w:rPr>
        <w:t>По-видимому, в тексте предыдущей строки таблицы допущена опечатка. Вместо "подпунктами 9.3.15 - 9.3.21, 9.3.123 - 9.3.29, пункта 9" имеется в виду "</w:t>
      </w:r>
      <w:hyperlink w:anchor="sub_19315" w:history="1">
        <w:r>
          <w:rPr>
            <w:rStyle w:val="ae"/>
            <w:shd w:val="clear" w:color="auto" w:fill="F0F0F0"/>
          </w:rPr>
          <w:t>подпунктами 9.3.15 - 9.3.21</w:t>
        </w:r>
      </w:hyperlink>
      <w:r>
        <w:rPr>
          <w:shd w:val="clear" w:color="auto" w:fill="F0F0F0"/>
        </w:rPr>
        <w:t xml:space="preserve">, </w:t>
      </w:r>
      <w:hyperlink w:anchor="sub_19323" w:history="1">
        <w:r>
          <w:rPr>
            <w:rStyle w:val="ae"/>
            <w:shd w:val="clear" w:color="auto" w:fill="F0F0F0"/>
          </w:rPr>
          <w:t>9.3.23 - 9.3.29 пункта 9</w:t>
        </w:r>
      </w:hyperlink>
      <w:r>
        <w:rPr>
          <w:shd w:val="clear" w:color="auto" w:fill="F0F0F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29" w:name="sub_22161"/>
            <w:r>
              <w:t>1.6.1</w:t>
            </w:r>
            <w:bookmarkEnd w:id="29"/>
          </w:p>
        </w:tc>
        <w:tc>
          <w:tcPr>
            <w:tcW w:w="2218" w:type="dxa"/>
            <w:vMerge w:val="restart"/>
            <w:tcBorders>
              <w:top w:val="nil"/>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паспортов паровых и (или) водогрейных котельных установок, центральных тепловых пунктов и оборудования, работающего под избыточным давлением, с </w:t>
            </w:r>
            <w:r>
              <w:lastRenderedPageBreak/>
              <w:t>отметками:</w:t>
            </w:r>
          </w:p>
          <w:p w:rsidR="004E1F6B" w:rsidRDefault="004E1F6B" w:rsidP="002E1881">
            <w:pPr>
              <w:pStyle w:val="af3"/>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4E1F6B" w:rsidRDefault="004E1F6B" w:rsidP="002E1881">
            <w:pPr>
              <w:pStyle w:val="af3"/>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w:t>
            </w:r>
            <w:r>
              <w:lastRenderedPageBreak/>
              <w:t xml:space="preserve">безопасности заключениях экспертизы промышленной безопасности (для ОПО) в соответствии с </w:t>
            </w:r>
            <w:hyperlink r:id="rId53" w:history="1">
              <w:r>
                <w:rPr>
                  <w:rStyle w:val="ae"/>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4" w:history="1">
              <w:r>
                <w:rPr>
                  <w:rStyle w:val="ae"/>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w:t>
            </w:r>
            <w:r>
              <w:lastRenderedPageBreak/>
              <w:t>ых клапанов (</w:t>
            </w:r>
            <w:hyperlink w:anchor="sub_19315" w:history="1">
              <w:r>
                <w:rPr>
                  <w:rStyle w:val="ae"/>
                </w:rPr>
                <w:t>подпункт 9.3.15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паспортов паровых и (или) водогрейных котельных установок, центральных тепловых пунктов и оборудования, </w:t>
            </w:r>
            <w:r>
              <w:lastRenderedPageBreak/>
              <w:t>работающего под избыточным давлением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освид</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освид</w:t>
            </w:r>
            <w:proofErr w:type="spellEnd"/>
            <w:r>
              <w:t xml:space="preserve"> =</w:t>
            </w:r>
          </w:p>
          <w:p w:rsidR="004E1F6B" w:rsidRDefault="004E1F6B" w:rsidP="002E1881">
            <w:pPr>
              <w:pStyle w:val="af3"/>
            </w:pPr>
            <w:r>
              <w:t>К</w:t>
            </w:r>
            <w:r>
              <w:rPr>
                <w:vertAlign w:val="subscript"/>
              </w:rPr>
              <w:t> </w:t>
            </w:r>
            <w:proofErr w:type="spellStart"/>
            <w:r>
              <w:rPr>
                <w:vertAlign w:val="subscript"/>
              </w:rPr>
              <w:t>освид</w:t>
            </w:r>
            <w:proofErr w:type="spellEnd"/>
            <w:r>
              <w:rPr>
                <w:vertAlign w:val="subscript"/>
              </w:rPr>
              <w:t xml:space="preserve"> не ОПО</w:t>
            </w:r>
            <w:r>
              <w:t xml:space="preserve"> * 0,5 +</w:t>
            </w:r>
          </w:p>
          <w:p w:rsidR="004E1F6B" w:rsidRDefault="004E1F6B" w:rsidP="002E1881">
            <w:pPr>
              <w:pStyle w:val="af3"/>
            </w:pPr>
            <w:r>
              <w:t>К</w:t>
            </w:r>
            <w:r>
              <w:rPr>
                <w:vertAlign w:val="subscript"/>
              </w:rPr>
              <w:t> </w:t>
            </w:r>
            <w:proofErr w:type="spellStart"/>
            <w:r>
              <w:rPr>
                <w:vertAlign w:val="subscript"/>
              </w:rPr>
              <w:t>освид</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0" w:name="sub_2201611"/>
            <w:r>
              <w:lastRenderedPageBreak/>
              <w:t>1.6.1.1</w:t>
            </w:r>
            <w:bookmarkEnd w:id="30"/>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освид</w:t>
            </w:r>
            <w:proofErr w:type="spellEnd"/>
            <w:r>
              <w:rPr>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1" w:name="sub_2201612"/>
            <w:r>
              <w:t>1.6.1.2</w:t>
            </w:r>
            <w:bookmarkEnd w:id="31"/>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отметок в паспорте оборудования о проведенных техническом освидетельствовании, гидравлическом испытании, </w:t>
            </w:r>
            <w:r>
              <w:lastRenderedPageBreak/>
              <w:t>экспертизы промышленной безопасности, настройки и регулировки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освид</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2" w:name="sub_22162"/>
            <w:r>
              <w:lastRenderedPageBreak/>
              <w:t>1.6.2</w:t>
            </w:r>
            <w:bookmarkEnd w:id="32"/>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5" w:history="1">
              <w:r>
                <w:rPr>
                  <w:rStyle w:val="ae"/>
                </w:rPr>
                <w:t>пунктом 3.1.3</w:t>
              </w:r>
            </w:hyperlink>
            <w:r>
              <w:t xml:space="preserve"> Правил технической эксплуатации тепловых энергоустановок (</w:t>
            </w:r>
            <w:hyperlink w:anchor="sub_19316" w:history="1">
              <w:r>
                <w:rPr>
                  <w:rStyle w:val="ae"/>
                </w:rPr>
                <w:t>подпункт 9.3.16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обслед</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3" w:name="sub_22163"/>
            <w:r>
              <w:t>1.6.3</w:t>
            </w:r>
            <w:bookmarkEnd w:id="33"/>
          </w:p>
        </w:tc>
        <w:tc>
          <w:tcPr>
            <w:tcW w:w="2218" w:type="dxa"/>
            <w:vMerge w:val="restart"/>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актов и паспортов дымовых труб, в которых в </w:t>
            </w:r>
            <w:r>
              <w:lastRenderedPageBreak/>
              <w:t xml:space="preserve">соответствии с требованиями </w:t>
            </w:r>
            <w:hyperlink r:id="rId56" w:history="1">
              <w:r>
                <w:rPr>
                  <w:rStyle w:val="ae"/>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E1F6B" w:rsidRDefault="004E1F6B" w:rsidP="002E1881">
            <w:pPr>
              <w:pStyle w:val="af3"/>
            </w:pPr>
            <w:r>
              <w:t>(</w:t>
            </w:r>
            <w:hyperlink w:anchor="sub_19317" w:history="1">
              <w:r>
                <w:rPr>
                  <w:rStyle w:val="ae"/>
                </w:rPr>
                <w:t>подпункт 9.3.17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актов и паспортов дымовых труб, в </w:t>
            </w:r>
            <w:r>
              <w:lastRenderedPageBreak/>
              <w:t>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дым.труб</w:t>
            </w:r>
            <w:proofErr w:type="spellEnd"/>
          </w:p>
        </w:tc>
        <w:tc>
          <w:tcPr>
            <w:tcW w:w="2214" w:type="dxa"/>
            <w:tcBorders>
              <w:top w:val="single" w:sz="4" w:space="0" w:color="auto"/>
              <w:left w:val="single" w:sz="4" w:space="0" w:color="auto"/>
              <w:bottom w:val="nil"/>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p w:rsidR="004E1F6B" w:rsidRDefault="004E1F6B" w:rsidP="002E1881">
            <w:pPr>
              <w:pStyle w:val="af3"/>
            </w:pPr>
            <w:r>
              <w:t xml:space="preserve">В случае, если организация не </w:t>
            </w:r>
            <w:r>
              <w:lastRenderedPageBreak/>
              <w:t>владеет и не эксплуатирует источники теплоснабжения, К</w:t>
            </w:r>
            <w:r>
              <w:rPr>
                <w:vertAlign w:val="subscript"/>
              </w:rPr>
              <w:t> </w:t>
            </w:r>
            <w:proofErr w:type="spellStart"/>
            <w:r>
              <w:rPr>
                <w:vertAlign w:val="subscript"/>
              </w:rPr>
              <w:t>дым.труб</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4" w:name="sub_22164"/>
            <w:r>
              <w:lastRenderedPageBreak/>
              <w:t>1.6.4</w:t>
            </w:r>
            <w:bookmarkEnd w:id="34"/>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(технические отчеты) о проведении испытаний </w:t>
            </w:r>
            <w:r>
              <w:lastRenderedPageBreak/>
              <w:t xml:space="preserve">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7" w:history="1">
              <w:r>
                <w:rPr>
                  <w:rStyle w:val="ae"/>
                </w:rPr>
                <w:t>пунктом 6.2.32</w:t>
              </w:r>
            </w:hyperlink>
            <w:r>
              <w:t xml:space="preserve"> Правил технической эксплуатации тепловых энергоустановок (</w:t>
            </w:r>
            <w:hyperlink w:anchor="sub_19318" w:history="1">
              <w:r>
                <w:rPr>
                  <w:rStyle w:val="ae"/>
                </w:rPr>
                <w:t>подпункт 9.3.18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актов (технических отчетов) о проведении </w:t>
            </w:r>
            <w:r>
              <w:lastRenderedPageBreak/>
              <w:t>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испыт</w:t>
            </w:r>
            <w:proofErr w:type="spellEnd"/>
          </w:p>
        </w:tc>
        <w:tc>
          <w:tcPr>
            <w:tcW w:w="2214" w:type="dxa"/>
            <w:tcBorders>
              <w:top w:val="single" w:sz="4" w:space="0" w:color="auto"/>
              <w:left w:val="single" w:sz="4" w:space="0" w:color="auto"/>
              <w:bottom w:val="nil"/>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p w:rsidR="004E1F6B" w:rsidRDefault="004E1F6B" w:rsidP="002E1881">
            <w:pPr>
              <w:pStyle w:val="af3"/>
            </w:pPr>
            <w:r>
              <w:t xml:space="preserve">В случае, если организация не владеет и не </w:t>
            </w:r>
            <w:r>
              <w:lastRenderedPageBreak/>
              <w:t>эксплуатирует тепловые сети, К</w:t>
            </w:r>
            <w:r>
              <w:rPr>
                <w:vertAlign w:val="subscript"/>
              </w:rPr>
              <w:t> </w:t>
            </w:r>
            <w:proofErr w:type="spellStart"/>
            <w:r>
              <w:rPr>
                <w:vertAlign w:val="subscript"/>
              </w:rPr>
              <w:t>испыт</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5" w:name="sub_22165"/>
            <w:r>
              <w:lastRenderedPageBreak/>
              <w:t>1.6.5</w:t>
            </w:r>
            <w:bookmarkEnd w:id="35"/>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проведения </w:t>
            </w:r>
            <w:r>
              <w:lastRenderedPageBreak/>
              <w:t xml:space="preserve">гидравлических испытаний на прочность и плотность трубопроводов тепловых сетей в соответствии с </w:t>
            </w:r>
            <w:hyperlink r:id="rId58" w:history="1">
              <w:r>
                <w:rPr>
                  <w:rStyle w:val="ae"/>
                </w:rPr>
                <w:t>пунктом 6.2.16</w:t>
              </w:r>
            </w:hyperlink>
            <w:r>
              <w:t xml:space="preserve"> Правил технической эксплуатации тепловых энергоустановок (</w:t>
            </w:r>
            <w:hyperlink w:anchor="sub_19319" w:history="1">
              <w:r>
                <w:rPr>
                  <w:rStyle w:val="ae"/>
                </w:rPr>
                <w:t>подпункт 9.3.19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наличия актов проведения гидравлических испытаний на прочность и плотность трубопроводов тепловых сетей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0,4</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гидр</w:t>
            </w:r>
          </w:p>
        </w:tc>
        <w:tc>
          <w:tcPr>
            <w:tcW w:w="2214" w:type="dxa"/>
            <w:tcBorders>
              <w:top w:val="single" w:sz="4" w:space="0" w:color="auto"/>
              <w:left w:val="single" w:sz="4" w:space="0" w:color="auto"/>
              <w:bottom w:val="nil"/>
              <w:right w:val="single" w:sz="4" w:space="0" w:color="auto"/>
            </w:tcBorders>
          </w:tcPr>
          <w:p w:rsidR="004E1F6B" w:rsidRDefault="004E1F6B" w:rsidP="002E1881">
            <w:pPr>
              <w:pStyle w:val="af3"/>
            </w:pPr>
            <w:r>
              <w:t>Наличие - 1</w:t>
            </w:r>
          </w:p>
          <w:p w:rsidR="004E1F6B" w:rsidRDefault="004E1F6B" w:rsidP="002E1881">
            <w:pPr>
              <w:pStyle w:val="af3"/>
            </w:pPr>
            <w:r>
              <w:lastRenderedPageBreak/>
              <w:t>Отсутствие - 0</w:t>
            </w:r>
          </w:p>
          <w:p w:rsidR="004E1F6B" w:rsidRDefault="004E1F6B" w:rsidP="002E1881">
            <w:pPr>
              <w:pStyle w:val="af3"/>
            </w:pPr>
            <w:r>
              <w:t>В случае, если на объекте оценки организация не эксплуатирует тепловые сети, К</w:t>
            </w:r>
            <w:r>
              <w:rPr>
                <w:vertAlign w:val="subscript"/>
              </w:rPr>
              <w:t> гидр</w:t>
            </w:r>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6" w:name="sub_22166"/>
            <w:r>
              <w:lastRenderedPageBreak/>
              <w:t>1.6.6</w:t>
            </w:r>
            <w:bookmarkEnd w:id="36"/>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проведению которых установлены </w:t>
            </w:r>
            <w:hyperlink r:id="rId59" w:history="1">
              <w:r>
                <w:rPr>
                  <w:rStyle w:val="ae"/>
                </w:rPr>
                <w:t xml:space="preserve">пунктами 6.2.34 - </w:t>
              </w:r>
              <w:r>
                <w:rPr>
                  <w:rStyle w:val="ae"/>
                </w:rPr>
                <w:lastRenderedPageBreak/>
                <w:t>6.2.37</w:t>
              </w:r>
            </w:hyperlink>
            <w:r>
              <w:t xml:space="preserve"> Правил технической эксплуатации тепловых энергоустановок (</w:t>
            </w:r>
            <w:hyperlink w:anchor="sub_19320" w:history="1">
              <w:r>
                <w:rPr>
                  <w:rStyle w:val="ae"/>
                </w:rPr>
                <w:t>подпункт 9.3.20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шурф</w:t>
            </w:r>
          </w:p>
        </w:tc>
        <w:tc>
          <w:tcPr>
            <w:tcW w:w="2214" w:type="dxa"/>
            <w:tcBorders>
              <w:top w:val="single" w:sz="4" w:space="0" w:color="auto"/>
              <w:left w:val="single" w:sz="4" w:space="0" w:color="auto"/>
              <w:bottom w:val="nil"/>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p w:rsidR="004E1F6B" w:rsidRDefault="004E1F6B" w:rsidP="002E1881">
            <w:pPr>
              <w:pStyle w:val="af3"/>
            </w:pPr>
            <w: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Pr>
                <w:vertAlign w:val="subscript"/>
              </w:rPr>
              <w:t> шурф</w:t>
            </w:r>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7" w:name="sub_22167"/>
            <w:r>
              <w:lastRenderedPageBreak/>
              <w:t>1.6.7</w:t>
            </w:r>
            <w:bookmarkEnd w:id="37"/>
          </w:p>
        </w:tc>
        <w:tc>
          <w:tcPr>
            <w:tcW w:w="2218" w:type="dxa"/>
            <w:vMerge w:val="restart"/>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о проведении очистки и промывки тепловых сетей, тепловых пунктов, требования к которым установлены </w:t>
            </w:r>
            <w:hyperlink r:id="rId60" w:history="1">
              <w:r>
                <w:rPr>
                  <w:rStyle w:val="ae"/>
                </w:rPr>
                <w:t>пунктами 5.3.37</w:t>
              </w:r>
            </w:hyperlink>
            <w:r>
              <w:t xml:space="preserve">, </w:t>
            </w:r>
            <w:hyperlink r:id="rId61" w:history="1">
              <w:r>
                <w:rPr>
                  <w:rStyle w:val="ae"/>
                </w:rPr>
                <w:t>6.2.17</w:t>
              </w:r>
            </w:hyperlink>
            <w:r>
              <w:t xml:space="preserve">, </w:t>
            </w:r>
            <w:hyperlink r:id="rId62" w:history="1">
              <w:r>
                <w:rPr>
                  <w:rStyle w:val="ae"/>
                </w:rPr>
                <w:t>12.18</w:t>
              </w:r>
            </w:hyperlink>
            <w:r>
              <w:t xml:space="preserve"> Правил технической эксплуатации тепловых энергоустановок, (</w:t>
            </w:r>
            <w:hyperlink w:anchor="sub_19321" w:history="1">
              <w:r>
                <w:rPr>
                  <w:rStyle w:val="ae"/>
                </w:rPr>
                <w:t>подпункт 9.3.21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t>Показатель наличия актов о проведении очистки и тепловых сетей, тепловых пунктов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0,4</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очист.промыв</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8" w:name="sub_22168"/>
            <w:r>
              <w:t>1.6.8</w:t>
            </w:r>
            <w:bookmarkEnd w:id="38"/>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 измерений удельного электрического сопротивления грунта и потенциалов блуждающих токов в соответствии с требованиями </w:t>
            </w:r>
            <w:hyperlink r:id="rId63" w:history="1">
              <w:r>
                <w:rPr>
                  <w:rStyle w:val="ae"/>
                </w:rPr>
                <w:t>пункта 6.2.43</w:t>
              </w:r>
            </w:hyperlink>
            <w:r>
              <w:t xml:space="preserve"> Правил технической эксплуатации тепловых энергоустановок (</w:t>
            </w:r>
            <w:hyperlink w:anchor="sub_19323" w:history="1">
              <w:r>
                <w:rPr>
                  <w:rStyle w:val="ae"/>
                </w:rPr>
                <w:t>подпункт 9.3.23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lastRenderedPageBreak/>
              <w:t>Показатель наличия актов измерений удельного электрического сопротивления грунта и потенциалов блуждающих токов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электр.сопр</w:t>
            </w:r>
            <w:proofErr w:type="spellEnd"/>
          </w:p>
        </w:tc>
        <w:tc>
          <w:tcPr>
            <w:tcW w:w="2214" w:type="dxa"/>
            <w:tcBorders>
              <w:top w:val="single" w:sz="4" w:space="0" w:color="auto"/>
              <w:left w:val="single" w:sz="4" w:space="0" w:color="auto"/>
              <w:bottom w:val="nil"/>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p w:rsidR="004E1F6B" w:rsidRDefault="004E1F6B" w:rsidP="002E1881">
            <w:pPr>
              <w:pStyle w:val="af3"/>
            </w:pPr>
            <w:r>
              <w:t>В случае, если на объекте оценки организация не эксплуатирует тепловые сети, К</w:t>
            </w:r>
            <w:r>
              <w:rPr>
                <w:vertAlign w:val="subscript"/>
              </w:rPr>
              <w:t> </w:t>
            </w:r>
            <w:proofErr w:type="spellStart"/>
            <w:r>
              <w:rPr>
                <w:vertAlign w:val="subscript"/>
              </w:rPr>
              <w:t>электр.сопр</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39" w:name="sub_22169"/>
            <w:r>
              <w:lastRenderedPageBreak/>
              <w:t>1.6.9</w:t>
            </w:r>
            <w:bookmarkEnd w:id="39"/>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 опробования работоспособности оборудования насосных станций, проведение которого установлено требованиями </w:t>
            </w:r>
            <w:hyperlink r:id="rId64" w:history="1">
              <w:r>
                <w:rPr>
                  <w:rStyle w:val="ae"/>
                </w:rPr>
                <w:t>пункта 6.2.48</w:t>
              </w:r>
            </w:hyperlink>
            <w:r>
              <w:t xml:space="preserve"> Правил технической эксплуатации тепловых энергоустановок (</w:t>
            </w:r>
            <w:hyperlink w:anchor="sub_19324" w:history="1">
              <w:r>
                <w:rPr>
                  <w:rStyle w:val="ae"/>
                </w:rPr>
                <w:t>подпункт 9.3.24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t>Показатель наличия акта опробования работоспособности оборудования насосных станций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насос.стан</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0" w:name="sub_221610"/>
            <w:r>
              <w:t>1.6.10</w:t>
            </w:r>
            <w:bookmarkEnd w:id="40"/>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Копии договора (договоров) (за исключением охраняемой законом тайны) поставки основного топлива, заключенного (заключенных) на срок не менее </w:t>
            </w:r>
            <w:r>
              <w:lastRenderedPageBreak/>
              <w:t xml:space="preserve">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5" w:history="1">
              <w:r>
                <w:rPr>
                  <w:rStyle w:val="ae"/>
                </w:rPr>
                <w:t>Порядком</w:t>
              </w:r>
            </w:hyperlink>
            <w:r>
              <w:t xml:space="preserve"> определения нормативов запасов топлива на источниках тепловой энергии (за исключением источников </w:t>
            </w:r>
            <w:r>
              <w:lastRenderedPageBreak/>
              <w:t xml:space="preserve">тепловой энергии, функционирующих в режиме комбинированной выработки электрической и тепловой энергии), утвержденным </w:t>
            </w:r>
            <w:hyperlink r:id="rId66" w:history="1">
              <w:r>
                <w:rPr>
                  <w:rStyle w:val="ae"/>
                </w:rPr>
                <w:t>приказом</w:t>
              </w:r>
            </w:hyperlink>
            <w:r>
              <w:t xml:space="preserve"> Минэнерго России от 10 августа 2012 г. N 377 (</w:t>
            </w:r>
            <w:hyperlink w:anchor="sub_19325" w:history="1">
              <w:r>
                <w:rPr>
                  <w:rStyle w:val="ae"/>
                </w:rPr>
                <w:t>подпункт 9.3.25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0,03</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топл</w:t>
            </w:r>
            <w:proofErr w:type="spellEnd"/>
            <w:r>
              <w:t xml:space="preserve"> =</w:t>
            </w:r>
          </w:p>
          <w:p w:rsidR="004E1F6B" w:rsidRDefault="004E1F6B" w:rsidP="002E1881">
            <w:pPr>
              <w:pStyle w:val="af3"/>
            </w:pPr>
            <w:r>
              <w:t>К</w:t>
            </w:r>
            <w:r>
              <w:rPr>
                <w:vertAlign w:val="subscript"/>
              </w:rPr>
              <w:t> </w:t>
            </w:r>
            <w:proofErr w:type="spellStart"/>
            <w:r>
              <w:rPr>
                <w:vertAlign w:val="subscript"/>
              </w:rPr>
              <w:t>догтопл</w:t>
            </w:r>
            <w:proofErr w:type="spellEnd"/>
            <w:r>
              <w:t xml:space="preserve"> * 0,5 +</w:t>
            </w:r>
          </w:p>
          <w:p w:rsidR="004E1F6B" w:rsidRDefault="004E1F6B" w:rsidP="002E1881">
            <w:pPr>
              <w:pStyle w:val="af3"/>
            </w:pPr>
            <w:r>
              <w:t>К</w:t>
            </w:r>
            <w:r>
              <w:rPr>
                <w:vertAlign w:val="subscript"/>
              </w:rPr>
              <w:t> </w:t>
            </w:r>
            <w:proofErr w:type="spellStart"/>
            <w:r>
              <w:rPr>
                <w:vertAlign w:val="subscript"/>
              </w:rPr>
              <w:t>запаст</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1" w:name="sub_2216101"/>
            <w:r>
              <w:t>1.6.10.1</w:t>
            </w:r>
            <w:bookmarkEnd w:id="41"/>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договора (договоров) поставки </w:t>
            </w:r>
            <w:r>
              <w:lastRenderedPageBreak/>
              <w:t>основного топлива, заключенного (заключенных) на срок не менее срока предстоящего отопительного периода</w:t>
            </w:r>
          </w:p>
        </w:tc>
        <w:tc>
          <w:tcPr>
            <w:tcW w:w="850"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догтопл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догтопл</w:t>
            </w:r>
            <w:proofErr w:type="spellEnd"/>
            <w:r>
              <w:t xml:space="preserve"> = 1, если подтверждено наличие договоров К</w:t>
            </w:r>
            <w:r>
              <w:rPr>
                <w:vertAlign w:val="subscript"/>
              </w:rPr>
              <w:t> </w:t>
            </w:r>
            <w:proofErr w:type="spellStart"/>
            <w:r>
              <w:rPr>
                <w:vertAlign w:val="subscript"/>
              </w:rPr>
              <w:t>доггопл</w:t>
            </w:r>
            <w:proofErr w:type="spellEnd"/>
            <w:r>
              <w:t xml:space="preserve"> = 0, если не </w:t>
            </w:r>
            <w:r>
              <w:lastRenderedPageBreak/>
              <w:t>подтверждено наличие договоров</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2" w:name="sub_2216102"/>
            <w:r>
              <w:lastRenderedPageBreak/>
              <w:t>1.6.10.2</w:t>
            </w:r>
            <w:bookmarkEnd w:id="42"/>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подтверждения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запаст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запаст</w:t>
            </w:r>
            <w:proofErr w:type="spellEnd"/>
            <w:r>
              <w:t xml:space="preserve"> = 1, если</w:t>
            </w:r>
          </w:p>
          <w:p w:rsidR="004E1F6B" w:rsidRDefault="004E1F6B" w:rsidP="002E1881">
            <w:pPr>
              <w:pStyle w:val="af3"/>
            </w:pPr>
            <w:r>
              <w:t>Запас</w:t>
            </w:r>
            <w:r>
              <w:rPr>
                <w:vertAlign w:val="subscript"/>
              </w:rPr>
              <w:t> факт</w:t>
            </w:r>
            <w:r>
              <w:rPr>
                <w:noProof/>
              </w:rPr>
              <w:drawing>
                <wp:inline distT="0" distB="0" distL="0" distR="0">
                  <wp:extent cx="142240" cy="1898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srcRect/>
                          <a:stretch>
                            <a:fillRect/>
                          </a:stretch>
                        </pic:blipFill>
                        <pic:spPr bwMode="auto">
                          <a:xfrm>
                            <a:off x="0" y="0"/>
                            <a:ext cx="142240" cy="189865"/>
                          </a:xfrm>
                          <a:prstGeom prst="rect">
                            <a:avLst/>
                          </a:prstGeom>
                          <a:noFill/>
                          <a:ln w="9525">
                            <a:noFill/>
                            <a:miter lim="800000"/>
                            <a:headEnd/>
                            <a:tailEnd/>
                          </a:ln>
                        </pic:spPr>
                      </pic:pic>
                    </a:graphicData>
                  </a:graphic>
                </wp:inline>
              </w:drawing>
            </w:r>
          </w:p>
          <w:p w:rsidR="004E1F6B" w:rsidRDefault="004E1F6B" w:rsidP="002E1881">
            <w:pPr>
              <w:pStyle w:val="af3"/>
            </w:pPr>
            <w:r>
              <w:t>Запас</w:t>
            </w:r>
            <w:r>
              <w:rPr>
                <w:vertAlign w:val="subscript"/>
              </w:rPr>
              <w:t> </w:t>
            </w:r>
            <w:proofErr w:type="spellStart"/>
            <w:r>
              <w:rPr>
                <w:vertAlign w:val="subscript"/>
              </w:rPr>
              <w:t>нормат</w:t>
            </w:r>
            <w:proofErr w:type="spellEnd"/>
          </w:p>
          <w:p w:rsidR="004E1F6B" w:rsidRDefault="004E1F6B" w:rsidP="002E1881">
            <w:pPr>
              <w:pStyle w:val="af3"/>
            </w:pPr>
            <w:r>
              <w:t>К</w:t>
            </w:r>
            <w:r>
              <w:rPr>
                <w:vertAlign w:val="subscript"/>
              </w:rPr>
              <w:t> </w:t>
            </w:r>
            <w:proofErr w:type="spellStart"/>
            <w:r>
              <w:rPr>
                <w:vertAlign w:val="subscript"/>
              </w:rPr>
              <w:t>запаст</w:t>
            </w:r>
            <w:proofErr w:type="spellEnd"/>
            <w:r>
              <w:t xml:space="preserve"> = 0, если</w:t>
            </w:r>
          </w:p>
          <w:p w:rsidR="004E1F6B" w:rsidRDefault="004E1F6B" w:rsidP="002E1881">
            <w:pPr>
              <w:pStyle w:val="af3"/>
            </w:pPr>
            <w:r>
              <w:t>Запас</w:t>
            </w:r>
            <w:r>
              <w:rPr>
                <w:vertAlign w:val="subscript"/>
              </w:rPr>
              <w:t> факт</w:t>
            </w:r>
            <w:r>
              <w:t>&lt;</w:t>
            </w:r>
          </w:p>
          <w:p w:rsidR="004E1F6B" w:rsidRDefault="004E1F6B" w:rsidP="002E1881">
            <w:pPr>
              <w:pStyle w:val="af3"/>
            </w:pPr>
            <w:r>
              <w:t>Запас</w:t>
            </w:r>
            <w:r>
              <w:rPr>
                <w:vertAlign w:val="subscript"/>
              </w:rPr>
              <w:t> </w:t>
            </w:r>
            <w:proofErr w:type="spellStart"/>
            <w:r>
              <w:rPr>
                <w:vertAlign w:val="subscript"/>
              </w:rPr>
              <w:t>нормат</w:t>
            </w:r>
            <w:proofErr w:type="spellEnd"/>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3" w:name="sub_22161021"/>
            <w:r>
              <w:t>1.6.10.2.1</w:t>
            </w:r>
            <w:bookmarkEnd w:id="43"/>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фактический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Запас</w:t>
            </w:r>
            <w:r>
              <w:rPr>
                <w:vertAlign w:val="subscript"/>
              </w:rPr>
              <w:t> факт</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4" w:name="sub_22161022"/>
            <w:r>
              <w:t>1.6.10.2.2</w:t>
            </w:r>
            <w:bookmarkEnd w:id="44"/>
          </w:p>
        </w:tc>
        <w:tc>
          <w:tcPr>
            <w:tcW w:w="2218" w:type="dxa"/>
            <w:vMerge/>
            <w:tcBorders>
              <w:top w:val="nil"/>
              <w:left w:val="single" w:sz="4" w:space="0" w:color="auto"/>
              <w:bottom w:val="nil"/>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утвержденный нормативный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Запас</w:t>
            </w:r>
            <w:r>
              <w:rPr>
                <w:vertAlign w:val="subscript"/>
              </w:rPr>
              <w:t> </w:t>
            </w:r>
            <w:proofErr w:type="spellStart"/>
            <w:r>
              <w:rPr>
                <w:vertAlign w:val="subscript"/>
              </w:rPr>
              <w:t>нормат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5" w:name="sub_22001611"/>
            <w:r>
              <w:lastRenderedPageBreak/>
              <w:t>1.6.11</w:t>
            </w:r>
            <w:bookmarkEnd w:id="45"/>
          </w:p>
        </w:tc>
        <w:tc>
          <w:tcPr>
            <w:tcW w:w="2218" w:type="dxa"/>
            <w:vMerge w:val="restart"/>
            <w:tcBorders>
              <w:top w:val="nil"/>
              <w:left w:val="single" w:sz="4" w:space="0" w:color="auto"/>
              <w:bottom w:val="single" w:sz="4" w:space="0" w:color="auto"/>
              <w:right w:val="single" w:sz="4" w:space="0" w:color="auto"/>
            </w:tcBorders>
          </w:tcPr>
          <w:p w:rsidR="004E1F6B" w:rsidRDefault="004E1F6B" w:rsidP="002E1881">
            <w:pPr>
              <w:pStyle w:val="af1"/>
            </w:pP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Утвержденный в соответствии с требованиями </w:t>
            </w:r>
            <w:hyperlink r:id="rId68" w:history="1">
              <w:r>
                <w:rPr>
                  <w:rStyle w:val="ae"/>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w:t>
            </w:r>
            <w:r>
              <w:lastRenderedPageBreak/>
              <w:t xml:space="preserve">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9" w:history="1">
              <w:r>
                <w:rPr>
                  <w:rStyle w:val="ae"/>
                </w:rPr>
                <w:t>Положения</w:t>
              </w:r>
            </w:hyperlink>
            <w:r>
              <w:t xml:space="preserve"> по ведению бухгалтерского учета и бухгалтерской отчетности в Российской Федерации, утвержденного </w:t>
            </w:r>
            <w:hyperlink r:id="rId70" w:history="1">
              <w:r>
                <w:rPr>
                  <w:rStyle w:val="ae"/>
                </w:rPr>
                <w:t>приказом</w:t>
              </w:r>
            </w:hyperlink>
            <w:r>
              <w:t xml:space="preserve"> Минфина России от 29 июля 1998 г. N 34н</w:t>
            </w:r>
            <w:r>
              <w:rPr>
                <w:vertAlign w:val="superscript"/>
              </w:rPr>
              <w:t> </w:t>
            </w:r>
            <w:hyperlink w:anchor="sub_22555" w:history="1">
              <w:r>
                <w:rPr>
                  <w:rStyle w:val="ae"/>
                  <w:vertAlign w:val="superscript"/>
                </w:rPr>
                <w:t>5</w:t>
              </w:r>
            </w:hyperlink>
            <w:r>
              <w:t xml:space="preserve"> (</w:t>
            </w:r>
            <w:hyperlink w:anchor="sub_19326" w:history="1">
              <w:r>
                <w:rPr>
                  <w:rStyle w:val="ae"/>
                </w:rPr>
                <w:t>подпункт 9.3.26 Пункта 9</w:t>
              </w:r>
            </w:hyperlink>
            <w: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lastRenderedPageBreak/>
              <w:t>показатель наличия запасов материалов, запорной арматуры, запасных частей, средств механизации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матер</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матер</w:t>
            </w:r>
            <w:r>
              <w:t xml:space="preserve"> = % наличия запас мат факт по </w:t>
            </w:r>
            <w:proofErr w:type="spellStart"/>
            <w:r>
              <w:t>инвентар</w:t>
            </w:r>
            <w:proofErr w:type="spellEnd"/>
            <w:r>
              <w:t xml:space="preserve"> / 100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6" w:name="sub_2216112"/>
            <w:r>
              <w:t>1.6.11.2</w:t>
            </w:r>
            <w:bookmarkEnd w:id="46"/>
          </w:p>
        </w:tc>
        <w:tc>
          <w:tcPr>
            <w:tcW w:w="2218" w:type="dxa"/>
            <w:vMerge/>
            <w:tcBorders>
              <w:top w:val="nil"/>
              <w:left w:val="single" w:sz="4" w:space="0" w:color="auto"/>
              <w:bottom w:val="single" w:sz="4" w:space="0" w:color="auto"/>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 наличия запас мат факт по </w:t>
            </w:r>
            <w:proofErr w:type="spellStart"/>
            <w:r>
              <w:t>инвентар</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7" w:name="sub_22001612"/>
            <w:r>
              <w:lastRenderedPageBreak/>
              <w:t>1.6.12</w:t>
            </w:r>
            <w:bookmarkEnd w:id="47"/>
          </w:p>
        </w:tc>
        <w:tc>
          <w:tcPr>
            <w:tcW w:w="2218" w:type="dxa"/>
            <w:vMerge/>
            <w:tcBorders>
              <w:top w:val="nil"/>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 соответствии с </w:t>
            </w:r>
            <w:r>
              <w:lastRenderedPageBreak/>
              <w:t xml:space="preserve">требованиями </w:t>
            </w:r>
            <w:hyperlink r:id="rId71" w:history="1">
              <w:r>
                <w:rPr>
                  <w:rStyle w:val="ae"/>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w:t>
            </w:r>
            <w:hyperlink r:id="rId72" w:history="1">
              <w:r>
                <w:rPr>
                  <w:rStyle w:val="ae"/>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w:t>
            </w:r>
            <w:r>
              <w:lastRenderedPageBreak/>
              <w:t>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sub_19327" w:history="1">
              <w:r>
                <w:rPr>
                  <w:rStyle w:val="ae"/>
                </w:rPr>
                <w:t>подпункт 9.3.27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lastRenderedPageBreak/>
              <w:t xml:space="preserve">Показатель </w:t>
            </w:r>
            <w:r>
              <w:lastRenderedPageBreak/>
              <w:t>наличия лицензии Ростехнадзора и договора обязательного страхования гражданской ответственности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страх</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8" w:name="sub_22017"/>
            <w:r>
              <w:lastRenderedPageBreak/>
              <w:t>1.7</w:t>
            </w:r>
            <w:bookmarkEnd w:id="48"/>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73" w:history="1">
              <w:r>
                <w:rPr>
                  <w:rStyle w:val="ae"/>
                </w:rPr>
                <w:t>пункт 8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4" w:history="1">
              <w:r>
                <w:rPr>
                  <w:rStyle w:val="ae"/>
                </w:rPr>
                <w:t>Правил</w:t>
              </w:r>
            </w:hyperlink>
            <w:r>
              <w:t xml:space="preserve">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w:t>
            </w:r>
            <w:r>
              <w:lastRenderedPageBreak/>
              <w:t xml:space="preserve">электрической энергии, объектов электросетевого хозяйства, объектов теплоснабжения и теплопотребляющих установок, утвержденных </w:t>
            </w:r>
            <w:hyperlink r:id="rId75" w:history="1">
              <w:r>
                <w:rPr>
                  <w:rStyle w:val="ae"/>
                </w:rPr>
                <w:t>постановлением</w:t>
              </w:r>
            </w:hyperlink>
            <w:r>
              <w:t xml:space="preserve"> Правительства Российской Федерации от 30 января 2021 г. N 85</w:t>
            </w:r>
            <w:r>
              <w:rPr>
                <w:vertAlign w:val="superscript"/>
              </w:rPr>
              <w:t> </w:t>
            </w:r>
            <w:hyperlink w:anchor="sub_22666" w:history="1">
              <w:r>
                <w:rPr>
                  <w:rStyle w:val="ae"/>
                  <w:vertAlign w:val="superscript"/>
                </w:rPr>
                <w:t>6</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w:t>
            </w:r>
            <w:r>
              <w:lastRenderedPageBreak/>
              <w:t xml:space="preserve">организации согласно </w:t>
            </w:r>
            <w:hyperlink r:id="rId76" w:history="1">
              <w:r>
                <w:rPr>
                  <w:rStyle w:val="ae"/>
                </w:rPr>
                <w:t>части 8 статьи 20</w:t>
              </w:r>
            </w:hyperlink>
            <w:r>
              <w:t xml:space="preserve"> и </w:t>
            </w:r>
            <w:hyperlink r:id="rId77" w:history="1">
              <w:r>
                <w:rPr>
                  <w:rStyle w:val="ae"/>
                </w:rPr>
                <w:t>части 10 статьи 29</w:t>
              </w:r>
            </w:hyperlink>
            <w:r>
              <w:t xml:space="preserve"> Федерального закона о теплоснабжении) (</w:t>
            </w:r>
            <w:hyperlink w:anchor="sub_19329" w:history="1">
              <w:r>
                <w:rPr>
                  <w:rStyle w:val="ae"/>
                </w:rPr>
                <w:t>подпункт 9.3.29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разрешения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w:t>
            </w:r>
            <w:r>
              <w:lastRenderedPageBreak/>
              <w:t>щих установок, построенных для реализации мероприятий по резервированию систем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резерв</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49" w:name="sub_22018"/>
            <w:r>
              <w:lastRenderedPageBreak/>
              <w:t>1.8</w:t>
            </w:r>
            <w:bookmarkEnd w:id="49"/>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8" w:history="1">
              <w:r>
                <w:rPr>
                  <w:rStyle w:val="ae"/>
                </w:rPr>
                <w:t>пункт 9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Утвержденный в соответствии с требованиями </w:t>
            </w:r>
            <w:hyperlink r:id="rId79" w:history="1">
              <w:r>
                <w:rPr>
                  <w:rStyle w:val="ae"/>
                </w:rPr>
                <w:t>пункта 15.4.3</w:t>
              </w:r>
            </w:hyperlink>
            <w:r>
              <w:t xml:space="preserve"> Правил технической эксплуатации тепловых энергоустановок и (или) </w:t>
            </w:r>
            <w:hyperlink r:id="rId80" w:history="1">
              <w:r>
                <w:rPr>
                  <w:rStyle w:val="ae"/>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w:t>
            </w:r>
            <w:hyperlink r:id="rId81" w:history="1">
              <w:r>
                <w:rPr>
                  <w:rStyle w:val="ae"/>
                </w:rPr>
                <w:t>постановлением</w:t>
              </w:r>
            </w:hyperlink>
            <w:r>
              <w:t xml:space="preserve"> Правительства Российской Федерации от 15 сентября 2020 г. N 1437</w:t>
            </w:r>
            <w:r>
              <w:rPr>
                <w:vertAlign w:val="superscript"/>
              </w:rPr>
              <w:t> </w:t>
            </w:r>
            <w:hyperlink w:anchor="sub_22777" w:history="1">
              <w:r>
                <w:rPr>
                  <w:rStyle w:val="ae"/>
                  <w:vertAlign w:val="superscript"/>
                </w:rPr>
                <w:t>7</w:t>
              </w:r>
            </w:hyperlink>
            <w:r>
              <w:t xml:space="preserve">, порядок </w:t>
            </w:r>
            <w:r>
              <w:lastRenderedPageBreak/>
              <w:t xml:space="preserve">(план) действий по ликвидации последствий аварийных ситуаций в сфере теплоснабжения или предусмотренные </w:t>
            </w:r>
            <w:hyperlink r:id="rId82" w:history="1">
              <w:r>
                <w:rPr>
                  <w:rStyle w:val="ae"/>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041" w:type="dxa"/>
            <w:tcBorders>
              <w:top w:val="single" w:sz="4" w:space="0" w:color="auto"/>
              <w:left w:val="single" w:sz="4" w:space="0" w:color="auto"/>
              <w:bottom w:val="single" w:sz="4" w:space="0" w:color="auto"/>
              <w:right w:val="single" w:sz="4" w:space="0" w:color="auto"/>
            </w:tcBorders>
            <w:vAlign w:val="bottom"/>
          </w:tcPr>
          <w:p w:rsidR="004E1F6B" w:rsidRDefault="004E1F6B" w:rsidP="002E1881">
            <w:pPr>
              <w:pStyle w:val="af3"/>
            </w:pPr>
            <w:r>
              <w:lastRenderedPageBreak/>
              <w:t>Показатель наличия порядка (плана) действий по ликвидации последствий аварийных ситуаций в сфере теплоснабжения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порядок</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0" w:name="sub_22002"/>
            <w:r>
              <w:lastRenderedPageBreak/>
              <w:t>2</w:t>
            </w:r>
            <w:bookmarkEnd w:id="50"/>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3" w:history="1">
              <w:r>
                <w:rPr>
                  <w:rStyle w:val="ae"/>
                </w:rPr>
                <w:t>пунктом 2 части 1 статьи 4</w:t>
              </w:r>
            </w:hyperlink>
            <w:hyperlink r:id="rId84" w:history="1">
              <w:r>
                <w:rPr>
                  <w:rStyle w:val="ae"/>
                  <w:vertAlign w:val="superscript"/>
                </w:rPr>
                <w:t> 1</w:t>
              </w:r>
            </w:hyperlink>
            <w:r>
              <w:t xml:space="preserve"> Федерального закона о теплоснабжении и </w:t>
            </w:r>
            <w:hyperlink r:id="rId85" w:history="1">
              <w:r>
                <w:rPr>
                  <w:rStyle w:val="ae"/>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86" w:history="1">
              <w:r>
                <w:rPr>
                  <w:rStyle w:val="ae"/>
                </w:rPr>
                <w:t>пунктов 2.3.14</w:t>
              </w:r>
            </w:hyperlink>
            <w:r>
              <w:t xml:space="preserve">, </w:t>
            </w:r>
            <w:hyperlink r:id="rId87" w:history="1">
              <w:r>
                <w:rPr>
                  <w:rStyle w:val="ae"/>
                </w:rPr>
                <w:t>2.3.15</w:t>
              </w:r>
            </w:hyperlink>
            <w:r>
              <w:t xml:space="preserve">, </w:t>
            </w:r>
            <w:hyperlink r:id="rId88" w:history="1">
              <w:r>
                <w:rPr>
                  <w:rStyle w:val="ae"/>
                </w:rPr>
                <w:t>2.8.1</w:t>
              </w:r>
            </w:hyperlink>
            <w:r>
              <w:t xml:space="preserve">, </w:t>
            </w:r>
            <w:hyperlink r:id="rId89" w:history="1">
              <w:r>
                <w:rPr>
                  <w:rStyle w:val="ae"/>
                </w:rPr>
                <w:t>3.3.4 - 3.3.8</w:t>
              </w:r>
            </w:hyperlink>
            <w:r>
              <w:t xml:space="preserve">, </w:t>
            </w:r>
            <w:hyperlink r:id="rId90" w:history="1">
              <w:r>
                <w:rPr>
                  <w:rStyle w:val="ae"/>
                </w:rPr>
                <w:t>4.1.1</w:t>
              </w:r>
            </w:hyperlink>
            <w:r>
              <w:t xml:space="preserve">, </w:t>
            </w:r>
            <w:hyperlink r:id="rId91" w:history="1">
              <w:r>
                <w:rPr>
                  <w:rStyle w:val="ae"/>
                </w:rPr>
                <w:t>5.3.6</w:t>
              </w:r>
            </w:hyperlink>
            <w:r>
              <w:t xml:space="preserve">, </w:t>
            </w:r>
            <w:hyperlink r:id="rId92" w:history="1">
              <w:r>
                <w:rPr>
                  <w:rStyle w:val="ae"/>
                </w:rPr>
                <w:t>5.3.26</w:t>
              </w:r>
            </w:hyperlink>
            <w:r>
              <w:t xml:space="preserve">, </w:t>
            </w:r>
            <w:hyperlink r:id="rId93" w:history="1">
              <w:r>
                <w:rPr>
                  <w:rStyle w:val="ae"/>
                </w:rPr>
                <w:t>5.3.31</w:t>
              </w:r>
            </w:hyperlink>
            <w:r>
              <w:t xml:space="preserve">, </w:t>
            </w:r>
            <w:hyperlink r:id="rId94" w:history="1">
              <w:r>
                <w:rPr>
                  <w:rStyle w:val="ae"/>
                </w:rPr>
                <w:t>5.3.32</w:t>
              </w:r>
            </w:hyperlink>
            <w:r>
              <w:t xml:space="preserve">, </w:t>
            </w:r>
            <w:hyperlink r:id="rId95" w:history="1">
              <w:r>
                <w:rPr>
                  <w:rStyle w:val="ae"/>
                </w:rPr>
                <w:t>5.3.52</w:t>
              </w:r>
            </w:hyperlink>
            <w:r>
              <w:t xml:space="preserve">, </w:t>
            </w:r>
            <w:hyperlink r:id="rId96" w:history="1">
              <w:r>
                <w:rPr>
                  <w:rStyle w:val="ae"/>
                </w:rPr>
                <w:t>6.2.16</w:t>
              </w:r>
            </w:hyperlink>
            <w:r>
              <w:t xml:space="preserve">, </w:t>
            </w:r>
            <w:hyperlink r:id="rId97" w:history="1">
              <w:r>
                <w:rPr>
                  <w:rStyle w:val="ae"/>
                </w:rPr>
                <w:t>6.2.26</w:t>
              </w:r>
            </w:hyperlink>
            <w:r>
              <w:t xml:space="preserve">, </w:t>
            </w:r>
            <w:hyperlink r:id="rId98" w:history="1">
              <w:r>
                <w:rPr>
                  <w:rStyle w:val="ae"/>
                </w:rPr>
                <w:t>6.2.32</w:t>
              </w:r>
            </w:hyperlink>
            <w:r>
              <w:t xml:space="preserve">, </w:t>
            </w:r>
            <w:hyperlink r:id="rId99" w:history="1">
              <w:r>
                <w:rPr>
                  <w:rStyle w:val="ae"/>
                </w:rPr>
                <w:t>6.2.48</w:t>
              </w:r>
            </w:hyperlink>
            <w:r>
              <w:t xml:space="preserve">, </w:t>
            </w:r>
            <w:hyperlink r:id="rId100" w:history="1">
              <w:r>
                <w:rPr>
                  <w:rStyle w:val="ae"/>
                </w:rPr>
                <w:t>6.2.52</w:t>
              </w:r>
            </w:hyperlink>
            <w:r>
              <w:t xml:space="preserve">, </w:t>
            </w:r>
            <w:hyperlink r:id="rId101" w:history="1">
              <w:r>
                <w:rPr>
                  <w:rStyle w:val="ae"/>
                </w:rPr>
                <w:t>6.2.60</w:t>
              </w:r>
            </w:hyperlink>
            <w:r>
              <w:t xml:space="preserve">, </w:t>
            </w:r>
            <w:hyperlink r:id="rId102" w:history="1">
              <w:r>
                <w:rPr>
                  <w:rStyle w:val="ae"/>
                </w:rPr>
                <w:t>6.2.62</w:t>
              </w:r>
            </w:hyperlink>
            <w:r>
              <w:t xml:space="preserve">, </w:t>
            </w:r>
            <w:hyperlink r:id="rId103" w:history="1">
              <w:r>
                <w:rPr>
                  <w:rStyle w:val="ae"/>
                </w:rPr>
                <w:t>8.2.1 - 8.2.5</w:t>
              </w:r>
            </w:hyperlink>
            <w:r>
              <w:t xml:space="preserve">, </w:t>
            </w:r>
            <w:hyperlink r:id="rId104" w:history="1">
              <w:r>
                <w:rPr>
                  <w:rStyle w:val="ae"/>
                </w:rPr>
                <w:t>8.2.12</w:t>
              </w:r>
            </w:hyperlink>
            <w:r>
              <w:t xml:space="preserve">, </w:t>
            </w:r>
            <w:hyperlink r:id="rId105" w:history="1">
              <w:r>
                <w:rPr>
                  <w:rStyle w:val="ae"/>
                </w:rPr>
                <w:t>8.2.13</w:t>
              </w:r>
            </w:hyperlink>
            <w:r>
              <w:t xml:space="preserve">, </w:t>
            </w:r>
            <w:hyperlink r:id="rId106" w:history="1">
              <w:r>
                <w:rPr>
                  <w:rStyle w:val="ae"/>
                </w:rPr>
                <w:t>10.1.9</w:t>
              </w:r>
            </w:hyperlink>
            <w:r>
              <w:t xml:space="preserve">, </w:t>
            </w:r>
            <w:hyperlink r:id="rId107" w:history="1">
              <w:r>
                <w:rPr>
                  <w:rStyle w:val="ae"/>
                </w:rPr>
                <w:t>11.1</w:t>
              </w:r>
            </w:hyperlink>
            <w:r>
              <w:t xml:space="preserve">, </w:t>
            </w:r>
            <w:hyperlink r:id="rId108" w:history="1">
              <w:r>
                <w:rPr>
                  <w:rStyle w:val="ae"/>
                </w:rPr>
                <w:t>11.2</w:t>
              </w:r>
            </w:hyperlink>
            <w:r>
              <w:t xml:space="preserve">, </w:t>
            </w:r>
            <w:hyperlink r:id="rId109" w:history="1">
              <w:r>
                <w:rPr>
                  <w:rStyle w:val="ae"/>
                </w:rPr>
                <w:t>11.5</w:t>
              </w:r>
            </w:hyperlink>
            <w:r>
              <w:t xml:space="preserve">, </w:t>
            </w:r>
            <w:hyperlink r:id="rId110" w:history="1">
              <w:r>
                <w:rPr>
                  <w:rStyle w:val="ae"/>
                </w:rPr>
                <w:t>15.1.5 - 15.1.7</w:t>
              </w:r>
            </w:hyperlink>
            <w:r>
              <w:t xml:space="preserve"> Правил технической эксплуатации тепловых энергоустановок и </w:t>
            </w:r>
            <w:hyperlink r:id="rId111" w:history="1">
              <w:r>
                <w:rPr>
                  <w:rStyle w:val="ae"/>
                </w:rPr>
                <w:t>пунктов 394</w:t>
              </w:r>
            </w:hyperlink>
            <w:r>
              <w:t xml:space="preserve">, </w:t>
            </w:r>
            <w:hyperlink r:id="rId112" w:history="1">
              <w:r>
                <w:rPr>
                  <w:rStyle w:val="ae"/>
                </w:rPr>
                <w:t>396 - 399</w:t>
              </w:r>
            </w:hyperlink>
            <w:r>
              <w:t xml:space="preserve">, </w:t>
            </w:r>
            <w:hyperlink r:id="rId113" w:history="1">
              <w:r>
                <w:rPr>
                  <w:rStyle w:val="ae"/>
                </w:rPr>
                <w:t>403</w:t>
              </w:r>
            </w:hyperlink>
            <w:r>
              <w:t xml:space="preserve"> Правил промышленной безопасности (</w:t>
            </w:r>
            <w:hyperlink w:anchor="sub_10092" w:history="1">
              <w:r>
                <w:rPr>
                  <w:rStyle w:val="ae"/>
                </w:rPr>
                <w:t>подпункт 9.2 пункта 9</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Справка об отсутствии невыполненных в установленные сроки предписаний об устранении нарушений требований </w:t>
            </w:r>
            <w:hyperlink r:id="rId114" w:history="1">
              <w:r>
                <w:rPr>
                  <w:rStyle w:val="ae"/>
                </w:rPr>
                <w:t>пунктов 2.3.14</w:t>
              </w:r>
            </w:hyperlink>
            <w:r>
              <w:t xml:space="preserve">, </w:t>
            </w:r>
            <w:hyperlink r:id="rId115" w:history="1">
              <w:r>
                <w:rPr>
                  <w:rStyle w:val="ae"/>
                </w:rPr>
                <w:t>2.3.15</w:t>
              </w:r>
            </w:hyperlink>
            <w:r>
              <w:t xml:space="preserve">, </w:t>
            </w:r>
            <w:hyperlink r:id="rId116" w:history="1">
              <w:r>
                <w:rPr>
                  <w:rStyle w:val="ae"/>
                </w:rPr>
                <w:t>2.8.1</w:t>
              </w:r>
            </w:hyperlink>
            <w:r>
              <w:t xml:space="preserve">, </w:t>
            </w:r>
            <w:hyperlink r:id="rId117" w:history="1">
              <w:r>
                <w:rPr>
                  <w:rStyle w:val="ae"/>
                </w:rPr>
                <w:t>3.3.4 - 3.3.8</w:t>
              </w:r>
            </w:hyperlink>
            <w:r>
              <w:t xml:space="preserve">, </w:t>
            </w:r>
            <w:hyperlink r:id="rId118" w:history="1">
              <w:r>
                <w:rPr>
                  <w:rStyle w:val="ae"/>
                </w:rPr>
                <w:t>4.1.1</w:t>
              </w:r>
            </w:hyperlink>
            <w:r>
              <w:t xml:space="preserve">, </w:t>
            </w:r>
            <w:hyperlink r:id="rId119" w:history="1">
              <w:r>
                <w:rPr>
                  <w:rStyle w:val="ae"/>
                </w:rPr>
                <w:t>5.3.6</w:t>
              </w:r>
            </w:hyperlink>
            <w:r>
              <w:t xml:space="preserve">, </w:t>
            </w:r>
            <w:hyperlink r:id="rId120" w:history="1">
              <w:r>
                <w:rPr>
                  <w:rStyle w:val="ae"/>
                </w:rPr>
                <w:t>5.3.26</w:t>
              </w:r>
            </w:hyperlink>
            <w:r>
              <w:t xml:space="preserve">, </w:t>
            </w:r>
            <w:hyperlink r:id="rId121" w:history="1">
              <w:r>
                <w:rPr>
                  <w:rStyle w:val="ae"/>
                </w:rPr>
                <w:t>5.3.31</w:t>
              </w:r>
            </w:hyperlink>
            <w:r>
              <w:t xml:space="preserve">, </w:t>
            </w:r>
            <w:hyperlink r:id="rId122" w:history="1">
              <w:r>
                <w:rPr>
                  <w:rStyle w:val="ae"/>
                </w:rPr>
                <w:t>5.3.32</w:t>
              </w:r>
            </w:hyperlink>
            <w:r>
              <w:t xml:space="preserve">, </w:t>
            </w:r>
            <w:hyperlink r:id="rId123" w:history="1">
              <w:r>
                <w:rPr>
                  <w:rStyle w:val="ae"/>
                </w:rPr>
                <w:t>5.3.52</w:t>
              </w:r>
            </w:hyperlink>
            <w:r>
              <w:t xml:space="preserve">, </w:t>
            </w:r>
            <w:hyperlink r:id="rId124" w:history="1">
              <w:r>
                <w:rPr>
                  <w:rStyle w:val="ae"/>
                </w:rPr>
                <w:t>6.2.16</w:t>
              </w:r>
            </w:hyperlink>
            <w:r>
              <w:t xml:space="preserve">, </w:t>
            </w:r>
            <w:hyperlink r:id="rId125" w:history="1">
              <w:r>
                <w:rPr>
                  <w:rStyle w:val="ae"/>
                </w:rPr>
                <w:t>6.2.26</w:t>
              </w:r>
            </w:hyperlink>
            <w:r>
              <w:t xml:space="preserve">, </w:t>
            </w:r>
            <w:hyperlink r:id="rId126" w:history="1">
              <w:r>
                <w:rPr>
                  <w:rStyle w:val="ae"/>
                </w:rPr>
                <w:t>6.2.32</w:t>
              </w:r>
            </w:hyperlink>
            <w:r>
              <w:t xml:space="preserve">, </w:t>
            </w:r>
            <w:hyperlink r:id="rId127" w:history="1">
              <w:r>
                <w:rPr>
                  <w:rStyle w:val="ae"/>
                </w:rPr>
                <w:t>6.2.48</w:t>
              </w:r>
            </w:hyperlink>
            <w:r>
              <w:t xml:space="preserve">, </w:t>
            </w:r>
            <w:hyperlink r:id="rId128" w:history="1">
              <w:r>
                <w:rPr>
                  <w:rStyle w:val="ae"/>
                </w:rPr>
                <w:t>6.2.52</w:t>
              </w:r>
            </w:hyperlink>
            <w:r>
              <w:t xml:space="preserve">, </w:t>
            </w:r>
            <w:hyperlink r:id="rId129" w:history="1">
              <w:r>
                <w:rPr>
                  <w:rStyle w:val="ae"/>
                </w:rPr>
                <w:t>6.2.60</w:t>
              </w:r>
            </w:hyperlink>
            <w:r>
              <w:t xml:space="preserve">, </w:t>
            </w:r>
            <w:hyperlink r:id="rId130" w:history="1">
              <w:r>
                <w:rPr>
                  <w:rStyle w:val="ae"/>
                </w:rPr>
                <w:t>6.2.62</w:t>
              </w:r>
            </w:hyperlink>
            <w:r>
              <w:t xml:space="preserve">, </w:t>
            </w:r>
            <w:hyperlink r:id="rId131" w:history="1">
              <w:r>
                <w:rPr>
                  <w:rStyle w:val="ae"/>
                </w:rPr>
                <w:t>8.2.1 - 8.2.5</w:t>
              </w:r>
            </w:hyperlink>
            <w:r>
              <w:t xml:space="preserve">, </w:t>
            </w:r>
            <w:hyperlink r:id="rId132" w:history="1">
              <w:r>
                <w:rPr>
                  <w:rStyle w:val="ae"/>
                </w:rPr>
                <w:t>8.2.12</w:t>
              </w:r>
            </w:hyperlink>
            <w:r>
              <w:t xml:space="preserve">, </w:t>
            </w:r>
            <w:hyperlink r:id="rId133" w:history="1">
              <w:r>
                <w:rPr>
                  <w:rStyle w:val="ae"/>
                </w:rPr>
                <w:t>8.2.13</w:t>
              </w:r>
            </w:hyperlink>
            <w:r>
              <w:t xml:space="preserve">, </w:t>
            </w:r>
            <w:hyperlink r:id="rId134" w:history="1">
              <w:r>
                <w:rPr>
                  <w:rStyle w:val="ae"/>
                </w:rPr>
                <w:t>10.1.9</w:t>
              </w:r>
            </w:hyperlink>
            <w:r>
              <w:t xml:space="preserve">, </w:t>
            </w:r>
            <w:hyperlink r:id="rId135" w:history="1">
              <w:r>
                <w:rPr>
                  <w:rStyle w:val="ae"/>
                </w:rPr>
                <w:t>11.1</w:t>
              </w:r>
            </w:hyperlink>
            <w:r>
              <w:t xml:space="preserve">, </w:t>
            </w:r>
            <w:hyperlink r:id="rId136" w:history="1">
              <w:r>
                <w:rPr>
                  <w:rStyle w:val="ae"/>
                </w:rPr>
                <w:t>11.2</w:t>
              </w:r>
            </w:hyperlink>
            <w:r>
              <w:t xml:space="preserve">, </w:t>
            </w:r>
            <w:hyperlink r:id="rId137" w:history="1">
              <w:r>
                <w:rPr>
                  <w:rStyle w:val="ae"/>
                </w:rPr>
                <w:t>11.5</w:t>
              </w:r>
            </w:hyperlink>
            <w:r>
              <w:t xml:space="preserve">, </w:t>
            </w:r>
            <w:hyperlink r:id="rId138" w:history="1">
              <w:r>
                <w:rPr>
                  <w:rStyle w:val="ae"/>
                </w:rPr>
                <w:t>15.1.5 - 15.1.7</w:t>
              </w:r>
            </w:hyperlink>
            <w:r>
              <w:t xml:space="preserve"> Правил технической эксплуатации тепловых энергоустановок и </w:t>
            </w:r>
            <w:hyperlink r:id="rId139" w:history="1">
              <w:r>
                <w:rPr>
                  <w:rStyle w:val="ae"/>
                </w:rPr>
                <w:t>пунктов 394</w:t>
              </w:r>
            </w:hyperlink>
            <w:r>
              <w:t xml:space="preserve">, </w:t>
            </w:r>
            <w:hyperlink r:id="rId140" w:history="1">
              <w:r>
                <w:rPr>
                  <w:rStyle w:val="ae"/>
                </w:rPr>
                <w:t>396 - 399</w:t>
              </w:r>
            </w:hyperlink>
            <w:r>
              <w:t xml:space="preserve">, </w:t>
            </w:r>
            <w:hyperlink r:id="rId141" w:history="1">
              <w:r>
                <w:rPr>
                  <w:rStyle w:val="ae"/>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w:t>
            </w:r>
            <w:r>
              <w:lastRenderedPageBreak/>
              <w:t xml:space="preserve">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2" w:history="1">
              <w:r>
                <w:rPr>
                  <w:rStyle w:val="ae"/>
                </w:rPr>
                <w:t>пунктом 2 части 1 статьи 4.1</w:t>
              </w:r>
            </w:hyperlink>
            <w:r>
              <w:t xml:space="preserve"> Федерального закона о теплоснабжении и </w:t>
            </w:r>
            <w:hyperlink r:id="rId143" w:history="1">
              <w:r>
                <w:rPr>
                  <w:rStyle w:val="ae"/>
                </w:rPr>
                <w:t>абзацем вторым пункта 2 статьи 5</w:t>
              </w:r>
            </w:hyperlink>
            <w:r>
              <w:t xml:space="preserve"> Федерального закона о промышленной безопасности) (</w:t>
            </w:r>
            <w:hyperlink w:anchor="sub_10092" w:history="1">
              <w:r>
                <w:rPr>
                  <w:rStyle w:val="ae"/>
                </w:rPr>
                <w:t>подпункт 9.2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3"/>
            </w:pPr>
            <w:r>
              <w:t>Не заполняется</w:t>
            </w: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1" w:name="sub_22003"/>
            <w:r>
              <w:lastRenderedPageBreak/>
              <w:t>3</w:t>
            </w:r>
            <w:bookmarkEnd w:id="51"/>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Обеспечить выполнение плана подготовки к отопительному периоду, </w:t>
            </w:r>
            <w:r>
              <w:lastRenderedPageBreak/>
              <w:t xml:space="preserve">предусмотренного </w:t>
            </w:r>
            <w:hyperlink w:anchor="sub_1003" w:history="1">
              <w:r>
                <w:rPr>
                  <w:rStyle w:val="ae"/>
                </w:rPr>
                <w:t>пунктом 3</w:t>
              </w:r>
            </w:hyperlink>
            <w:r>
              <w:t xml:space="preserve"> Правил (</w:t>
            </w:r>
            <w:hyperlink w:anchor="sub_10093" w:history="1">
              <w:r>
                <w:rPr>
                  <w:rStyle w:val="ae"/>
                </w:rPr>
                <w:t>подпункт 9.3 пункта 9</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План подготовки к отопительному периоду (</w:t>
            </w:r>
            <w:hyperlink w:anchor="sub_1003" w:history="1">
              <w:r>
                <w:rPr>
                  <w:rStyle w:val="ae"/>
                </w:rPr>
                <w:t>пункт 3</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утвержденного плана подготовки к отопительному </w:t>
            </w:r>
            <w:r>
              <w:lastRenderedPageBreak/>
              <w:t>периоду</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bl>
    <w:p w:rsidR="00DA18A6" w:rsidRDefault="00DA18A6"/>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4E1F6B" w:rsidRDefault="004E1F6B"/>
    <w:p w:rsidR="00A571F8" w:rsidRDefault="00A571F8" w:rsidP="004E1F6B">
      <w:pPr>
        <w:tabs>
          <w:tab w:val="right" w:pos="9921"/>
        </w:tabs>
        <w:jc w:val="right"/>
        <w:sectPr w:rsidR="00A571F8" w:rsidSect="00E37681">
          <w:pgSz w:w="16838" w:h="11906" w:orient="landscape"/>
          <w:pgMar w:top="851" w:right="851" w:bottom="851" w:left="1134" w:header="709" w:footer="709" w:gutter="0"/>
          <w:cols w:space="720"/>
          <w:docGrid w:linePitch="326"/>
        </w:sectPr>
      </w:pPr>
    </w:p>
    <w:p w:rsidR="004E1F6B" w:rsidRPr="00BF79AA" w:rsidRDefault="004E1F6B" w:rsidP="004E1F6B">
      <w:pPr>
        <w:tabs>
          <w:tab w:val="right" w:pos="9921"/>
        </w:tabs>
        <w:jc w:val="right"/>
      </w:pPr>
      <w:r>
        <w:lastRenderedPageBreak/>
        <w:t>Приложение 3</w:t>
      </w:r>
    </w:p>
    <w:p w:rsidR="004E1F6B" w:rsidRDefault="004E1F6B" w:rsidP="004E1F6B">
      <w:pPr>
        <w:tabs>
          <w:tab w:val="right" w:pos="9921"/>
        </w:tabs>
        <w:jc w:val="right"/>
      </w:pPr>
      <w:r w:rsidRPr="00BF79AA">
        <w:t xml:space="preserve">к программе проведения оценки </w:t>
      </w:r>
    </w:p>
    <w:p w:rsidR="004E1F6B" w:rsidRDefault="004E1F6B" w:rsidP="004E1F6B">
      <w:pPr>
        <w:tabs>
          <w:tab w:val="right" w:pos="9921"/>
        </w:tabs>
        <w:jc w:val="right"/>
      </w:pPr>
      <w:r w:rsidRPr="00BF79AA">
        <w:t xml:space="preserve">обеспечения готовности к отопительному периоду, </w:t>
      </w:r>
    </w:p>
    <w:p w:rsidR="004E1F6B" w:rsidRDefault="004E1F6B" w:rsidP="004E1F6B">
      <w:pPr>
        <w:tabs>
          <w:tab w:val="right" w:pos="9921"/>
        </w:tabs>
        <w:jc w:val="right"/>
      </w:pPr>
      <w:r w:rsidRPr="00BF79AA">
        <w:t xml:space="preserve">утвержденной постановлением администрации </w:t>
      </w:r>
    </w:p>
    <w:p w:rsidR="004E1F6B" w:rsidRDefault="006E6DC6" w:rsidP="004E1F6B">
      <w:pPr>
        <w:tabs>
          <w:tab w:val="right" w:pos="9921"/>
        </w:tabs>
        <w:jc w:val="right"/>
      </w:pPr>
      <w:proofErr w:type="spellStart"/>
      <w:r>
        <w:t>Большекирсановского</w:t>
      </w:r>
      <w:proofErr w:type="spellEnd"/>
      <w:r w:rsidR="00A571F8">
        <w:t xml:space="preserve"> сельского поселения</w:t>
      </w:r>
    </w:p>
    <w:p w:rsidR="004E1F6B" w:rsidRPr="00BF79AA" w:rsidRDefault="006E6DC6" w:rsidP="004E1F6B">
      <w:pPr>
        <w:tabs>
          <w:tab w:val="right" w:pos="9921"/>
        </w:tabs>
        <w:jc w:val="right"/>
      </w:pPr>
      <w:r>
        <w:t>от 19.06.2025 г. № 81</w:t>
      </w:r>
    </w:p>
    <w:p w:rsidR="004E1F6B" w:rsidRDefault="004E1F6B" w:rsidP="004E1F6B">
      <w:pPr>
        <w:jc w:val="right"/>
      </w:pPr>
    </w:p>
    <w:p w:rsidR="004E1F6B" w:rsidRDefault="004E1F6B"/>
    <w:p w:rsidR="004E1F6B" w:rsidRDefault="004E1F6B"/>
    <w:p w:rsidR="004E1F6B" w:rsidRDefault="004E1F6B"/>
    <w:p w:rsidR="004E1F6B" w:rsidRDefault="004E1F6B"/>
    <w:p w:rsidR="004E1F6B" w:rsidRPr="004E1F6B" w:rsidRDefault="004E1F6B" w:rsidP="004E1F6B">
      <w:pPr>
        <w:pStyle w:val="10"/>
        <w:jc w:val="center"/>
        <w:rPr>
          <w:rFonts w:ascii="Times New Roman" w:hAnsi="Times New Roman"/>
        </w:rPr>
      </w:pPr>
      <w:r w:rsidRPr="004E1F6B">
        <w:rPr>
          <w:rFonts w:ascii="Times New Roman" w:hAnsi="Times New Roman"/>
        </w:rPr>
        <w:t>Оценочный лист</w:t>
      </w:r>
      <w:r w:rsidRPr="004E1F6B">
        <w:rPr>
          <w:rFonts w:ascii="Times New Roman" w:hAnsi="Times New Roman"/>
        </w:rPr>
        <w:br/>
        <w:t>для расчета индекса готовности к отопительному периоду потребителей тепловой энергии,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4E1F6B" w:rsidRDefault="004E1F6B" w:rsidP="004E1F6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1"/>
              <w:jc w:val="center"/>
            </w:pPr>
            <w:r>
              <w:t>N п/п</w:t>
            </w:r>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Вес показ</w:t>
            </w:r>
            <w:r>
              <w:lastRenderedPageBreak/>
              <w:t>ателя</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lastRenderedPageBreak/>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t xml:space="preserve">Расчет показателей готовности </w:t>
            </w:r>
            <w:r>
              <w:lastRenderedPageBreak/>
              <w:t>(формула)</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jc w:val="center"/>
            </w:pPr>
            <w:r>
              <w:lastRenderedPageBreak/>
              <w:t>Значение (заполняет</w:t>
            </w:r>
            <w:r>
              <w:lastRenderedPageBreak/>
              <w:t>ся комиссией)</w:t>
            </w:r>
          </w:p>
        </w:tc>
        <w:tc>
          <w:tcPr>
            <w:tcW w:w="1386" w:type="dxa"/>
            <w:tcBorders>
              <w:top w:val="single" w:sz="4" w:space="0" w:color="auto"/>
              <w:left w:val="single" w:sz="4" w:space="0" w:color="auto"/>
              <w:bottom w:val="single" w:sz="4" w:space="0" w:color="auto"/>
            </w:tcBorders>
          </w:tcPr>
          <w:p w:rsidR="004E1F6B" w:rsidRDefault="004E1F6B" w:rsidP="002E1881">
            <w:pPr>
              <w:pStyle w:val="af1"/>
              <w:jc w:val="center"/>
            </w:pPr>
            <w:r>
              <w:lastRenderedPageBreak/>
              <w:t xml:space="preserve">Замечание (в случае </w:t>
            </w:r>
            <w:r>
              <w:lastRenderedPageBreak/>
              <w:t>наличия, с указанием сроков устранения)</w:t>
            </w: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1"/>
            </w:pPr>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4552" w:type="dxa"/>
            <w:gridSpan w:val="3"/>
            <w:tcBorders>
              <w:top w:val="single" w:sz="4" w:space="0" w:color="auto"/>
              <w:left w:val="single" w:sz="4" w:space="0" w:color="auto"/>
              <w:bottom w:val="single" w:sz="4" w:space="0" w:color="auto"/>
              <w:right w:val="single" w:sz="4" w:space="0" w:color="auto"/>
            </w:tcBorders>
          </w:tcPr>
          <w:p w:rsidR="004E1F6B" w:rsidRDefault="004E1F6B" w:rsidP="002E1881">
            <w:pPr>
              <w:pStyle w:val="af1"/>
              <w:jc w:val="right"/>
            </w:pPr>
            <w:r>
              <w:t>ИНДЕКС ГОТОВНОСТИ</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И</w:t>
            </w:r>
            <w:r>
              <w:rPr>
                <w:vertAlign w:val="subscript"/>
              </w:rPr>
              <w:t> </w:t>
            </w:r>
            <w:proofErr w:type="spellStart"/>
            <w:r>
              <w:rPr>
                <w:vertAlign w:val="subscript"/>
              </w:rPr>
              <w:t>потр</w:t>
            </w:r>
            <w:proofErr w:type="spellEnd"/>
            <w:r>
              <w:t xml:space="preserve"> = К</w:t>
            </w:r>
            <w:r>
              <w:rPr>
                <w:vertAlign w:val="subscript"/>
              </w:rPr>
              <w:t xml:space="preserve"> закон о </w:t>
            </w:r>
            <w:proofErr w:type="spellStart"/>
            <w:r>
              <w:rPr>
                <w:vertAlign w:val="subscript"/>
              </w:rPr>
              <w:t>тепл</w:t>
            </w:r>
            <w:proofErr w:type="spellEnd"/>
            <w:r>
              <w:t xml:space="preserve"> * 0,85 + К</w:t>
            </w:r>
            <w:r>
              <w:rPr>
                <w:vertAlign w:val="subscript"/>
              </w:rPr>
              <w:t> жил. фонд</w:t>
            </w:r>
            <w:r>
              <w:t xml:space="preserve"> * 0,06 + К</w:t>
            </w:r>
            <w:r>
              <w:rPr>
                <w:vertAlign w:val="subscript"/>
              </w:rPr>
              <w:t> газ</w:t>
            </w:r>
            <w:r>
              <w:t xml:space="preserve"> * 0,02 + К</w:t>
            </w:r>
            <w:r>
              <w:rPr>
                <w:vertAlign w:val="subscript"/>
              </w:rPr>
              <w:t> </w:t>
            </w:r>
            <w:proofErr w:type="spellStart"/>
            <w:r>
              <w:rPr>
                <w:vertAlign w:val="subscript"/>
              </w:rPr>
              <w:t>предп</w:t>
            </w:r>
            <w:proofErr w:type="spellEnd"/>
            <w:r>
              <w:t xml:space="preserve"> * 0,05 + К</w:t>
            </w:r>
            <w:r>
              <w:rPr>
                <w:vertAlign w:val="subscript"/>
              </w:rPr>
              <w:t> план</w:t>
            </w:r>
            <w:r>
              <w:t xml:space="preserve"> * 0,02</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2" w:name="sub_24001"/>
            <w:r>
              <w:t>1</w:t>
            </w:r>
            <w:bookmarkEnd w:id="52"/>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Выполнить требования, установленные </w:t>
            </w:r>
            <w:hyperlink r:id="rId144" w:history="1">
              <w:r>
                <w:rPr>
                  <w:rStyle w:val="ae"/>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sub_10111" w:history="1">
              <w:r>
                <w:rPr>
                  <w:rStyle w:val="ae"/>
                </w:rPr>
                <w:t>подпункт 11.1 пункта 11</w:t>
              </w:r>
            </w:hyperlink>
            <w:r>
              <w:t xml:space="preserve"> Правил обеспечения готовности к отопительному периоду, утвержденных </w:t>
            </w:r>
            <w:hyperlink w:anchor="sub_0" w:history="1">
              <w:r>
                <w:rPr>
                  <w:rStyle w:val="ae"/>
                </w:rPr>
                <w:t>приказом</w:t>
              </w:r>
            </w:hyperlink>
            <w: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выполнения требований </w:t>
            </w:r>
            <w:hyperlink r:id="rId145" w:history="1">
              <w:r>
                <w:rPr>
                  <w:rStyle w:val="ae"/>
                </w:rPr>
                <w:t>Федерального 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0,85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xml:space="preserve"> закон о </w:t>
            </w:r>
            <w:proofErr w:type="spellStart"/>
            <w:r>
              <w:rPr>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xml:space="preserve"> закон о </w:t>
            </w:r>
            <w:proofErr w:type="spellStart"/>
            <w:r>
              <w:rPr>
                <w:vertAlign w:val="subscript"/>
              </w:rPr>
              <w:t>тепл</w:t>
            </w:r>
            <w:proofErr w:type="spellEnd"/>
            <w:r>
              <w:t xml:space="preserve"> = К</w:t>
            </w:r>
            <w:r>
              <w:rPr>
                <w:vertAlign w:val="subscript"/>
              </w:rPr>
              <w:t> </w:t>
            </w:r>
            <w:proofErr w:type="spellStart"/>
            <w:r>
              <w:rPr>
                <w:vertAlign w:val="subscript"/>
              </w:rPr>
              <w:t>безопасн</w:t>
            </w:r>
            <w:proofErr w:type="spellEnd"/>
            <w:r>
              <w:t xml:space="preserve"> * 0,8 + К</w:t>
            </w:r>
            <w:r>
              <w:rPr>
                <w:vertAlign w:val="subscript"/>
              </w:rPr>
              <w:t> режим</w:t>
            </w:r>
            <w:r>
              <w:t xml:space="preserve"> * 0,03 + К</w:t>
            </w:r>
            <w:r>
              <w:rPr>
                <w:vertAlign w:val="subscript"/>
              </w:rPr>
              <w:t> </w:t>
            </w:r>
            <w:proofErr w:type="spellStart"/>
            <w:r>
              <w:rPr>
                <w:vertAlign w:val="subscript"/>
              </w:rPr>
              <w:t>задолж</w:t>
            </w:r>
            <w:proofErr w:type="spellEnd"/>
            <w:r>
              <w:t xml:space="preserve"> * 0,15 + К</w:t>
            </w:r>
            <w:r>
              <w:rPr>
                <w:vertAlign w:val="subscript"/>
              </w:rPr>
              <w:t> учет</w:t>
            </w:r>
            <w:r>
              <w:t xml:space="preserve"> * 0,02</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3" w:name="sub_24011"/>
            <w:r>
              <w:t>1.1</w:t>
            </w:r>
            <w:bookmarkEnd w:id="53"/>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Обеспечивать </w:t>
            </w:r>
            <w:r>
              <w:lastRenderedPageBreak/>
              <w:t xml:space="preserve">эксплуатацию теплопотребляющих установок в соответствии с требованиями безопасности в сфере теплоснабжения, установленными </w:t>
            </w:r>
            <w:hyperlink r:id="rId146" w:history="1">
              <w:r>
                <w:rPr>
                  <w:rStyle w:val="ae"/>
                </w:rPr>
                <w:t>статьей 23</w:t>
              </w:r>
            </w:hyperlink>
            <w:hyperlink r:id="rId147" w:history="1">
              <w:r>
                <w:rPr>
                  <w:rStyle w:val="ae"/>
                  <w:vertAlign w:val="superscript"/>
                </w:rPr>
                <w:t> 2</w:t>
              </w:r>
            </w:hyperlink>
            <w:r>
              <w:t xml:space="preserve"> Федерального закона о теплоснабжении (</w:t>
            </w:r>
            <w:hyperlink r:id="rId148" w:history="1">
              <w:r>
                <w:rPr>
                  <w:rStyle w:val="ae"/>
                </w:rPr>
                <w:t>пункт 1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Документы, </w:t>
            </w:r>
            <w:r>
              <w:lastRenderedPageBreak/>
              <w:t xml:space="preserve">предусмотренные </w:t>
            </w:r>
            <w:hyperlink w:anchor="sub_11151" w:history="1">
              <w:r>
                <w:rPr>
                  <w:rStyle w:val="ae"/>
                </w:rPr>
                <w:t>подпунктами 11.5.1 - 11.5.10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обеспечения эксплуатации теплопотребляющих установок в соответствии с требованиями безопасности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0,8</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безопасн</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безопасн</w:t>
            </w:r>
            <w:proofErr w:type="spellEnd"/>
            <w:r>
              <w:t xml:space="preserve"> = К</w:t>
            </w:r>
            <w:r>
              <w:rPr>
                <w:vertAlign w:val="subscript"/>
              </w:rPr>
              <w:t> промыв</w:t>
            </w:r>
            <w:r>
              <w:t xml:space="preserve"> * </w:t>
            </w:r>
            <w:r>
              <w:lastRenderedPageBreak/>
              <w:t>0,3 1 + К</w:t>
            </w:r>
            <w:r>
              <w:rPr>
                <w:vertAlign w:val="subscript"/>
              </w:rPr>
              <w:t> гидр</w:t>
            </w:r>
            <w:r>
              <w:t xml:space="preserve"> * 0,31 + К</w:t>
            </w:r>
            <w:r>
              <w:rPr>
                <w:vertAlign w:val="subscript"/>
              </w:rPr>
              <w:t> </w:t>
            </w:r>
            <w:proofErr w:type="spellStart"/>
            <w:r>
              <w:rPr>
                <w:vertAlign w:val="subscript"/>
              </w:rPr>
              <w:t>арм</w:t>
            </w:r>
            <w:proofErr w:type="spellEnd"/>
            <w:r>
              <w:t xml:space="preserve"> * 0,01 + К</w:t>
            </w:r>
            <w:r>
              <w:rPr>
                <w:vertAlign w:val="subscript"/>
              </w:rPr>
              <w:t> </w:t>
            </w:r>
            <w:proofErr w:type="spellStart"/>
            <w:r>
              <w:rPr>
                <w:vertAlign w:val="subscript"/>
              </w:rPr>
              <w:t>отв</w:t>
            </w:r>
            <w:proofErr w:type="spellEnd"/>
            <w:r>
              <w:t xml:space="preserve"> * 0,01 + К</w:t>
            </w:r>
            <w:r>
              <w:rPr>
                <w:vertAlign w:val="subscript"/>
              </w:rPr>
              <w:t> </w:t>
            </w:r>
            <w:proofErr w:type="spellStart"/>
            <w:r>
              <w:rPr>
                <w:vertAlign w:val="subscript"/>
              </w:rPr>
              <w:t>испыт</w:t>
            </w:r>
            <w:proofErr w:type="spellEnd"/>
            <w:r>
              <w:t xml:space="preserve"> * 0,31 + К</w:t>
            </w:r>
            <w:r>
              <w:rPr>
                <w:vertAlign w:val="subscript"/>
              </w:rPr>
              <w:t> перечень</w:t>
            </w:r>
            <w:r>
              <w:t xml:space="preserve"> * 0,01 + 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r>
              <w:t xml:space="preserve"> * 0,01 + К</w:t>
            </w:r>
            <w:r>
              <w:rPr>
                <w:vertAlign w:val="subscript"/>
              </w:rPr>
              <w:t> </w:t>
            </w:r>
            <w:proofErr w:type="spellStart"/>
            <w:r>
              <w:rPr>
                <w:vertAlign w:val="subscript"/>
              </w:rPr>
              <w:t>паспорт.тепл.пункт</w:t>
            </w:r>
            <w:proofErr w:type="spellEnd"/>
            <w:r>
              <w:t xml:space="preserve"> * 0,01 + К</w:t>
            </w:r>
            <w:r>
              <w:rPr>
                <w:vertAlign w:val="subscript"/>
              </w:rPr>
              <w:t> </w:t>
            </w:r>
            <w:proofErr w:type="spellStart"/>
            <w:r>
              <w:rPr>
                <w:vertAlign w:val="subscript"/>
              </w:rPr>
              <w:t>шт</w:t>
            </w:r>
            <w:proofErr w:type="spellEnd"/>
            <w:r>
              <w:t xml:space="preserve"> * 0,01 + К</w:t>
            </w:r>
            <w:r>
              <w:rPr>
                <w:vertAlign w:val="subscript"/>
              </w:rPr>
              <w:t> </w:t>
            </w:r>
            <w:proofErr w:type="spellStart"/>
            <w:r>
              <w:rPr>
                <w:vertAlign w:val="subscript"/>
              </w:rPr>
              <w:t>регул.темпер</w:t>
            </w:r>
            <w:proofErr w:type="spellEnd"/>
            <w:r>
              <w:t xml:space="preserve"> * 0,01</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4" w:name="sub_24111"/>
            <w:r>
              <w:lastRenderedPageBreak/>
              <w:t>1.1.1</w:t>
            </w:r>
            <w:bookmarkEnd w:id="54"/>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промывки </w:t>
            </w:r>
            <w:proofErr w:type="spellStart"/>
            <w:r>
              <w:t>теплопотребляющей</w:t>
            </w:r>
            <w:proofErr w:type="spellEnd"/>
            <w: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49" w:history="1">
              <w:r>
                <w:rPr>
                  <w:rStyle w:val="ae"/>
                </w:rPr>
                <w:t>пункта 9.2.9</w:t>
              </w:r>
            </w:hyperlink>
            <w:r>
              <w:t xml:space="preserve"> Правил </w:t>
            </w:r>
            <w:r>
              <w:lastRenderedPageBreak/>
              <w:t xml:space="preserve">технической эксплуатации тепловых энергоустановок, утвержденных </w:t>
            </w:r>
            <w:hyperlink r:id="rId150" w:history="1">
              <w:r>
                <w:rPr>
                  <w:rStyle w:val="ae"/>
                </w:rPr>
                <w:t>приказом</w:t>
              </w:r>
            </w:hyperlink>
            <w:r>
              <w:t xml:space="preserve"> Минэнерго России от 24 марта 2003 г. N 115</w:t>
            </w:r>
            <w:r>
              <w:rPr>
                <w:vertAlign w:val="superscript"/>
              </w:rPr>
              <w:t> </w:t>
            </w:r>
            <w:hyperlink w:anchor="sub_241111" w:history="1">
              <w:r>
                <w:rPr>
                  <w:rStyle w:val="ae"/>
                  <w:vertAlign w:val="superscript"/>
                </w:rPr>
                <w:t>1</w:t>
              </w:r>
            </w:hyperlink>
            <w:r>
              <w:t xml:space="preserve"> (далее - Правила технической эксплуатации тепловых энергоустановок)</w:t>
            </w:r>
          </w:p>
          <w:p w:rsidR="004E1F6B" w:rsidRDefault="004E1F6B" w:rsidP="002E1881">
            <w:pPr>
              <w:pStyle w:val="af3"/>
            </w:pPr>
            <w:r>
              <w:t>(</w:t>
            </w:r>
            <w:hyperlink w:anchor="sub_11151" w:history="1">
              <w:r>
                <w:rPr>
                  <w:rStyle w:val="ae"/>
                </w:rPr>
                <w:t>подпункт 11.5.1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акта промывки </w:t>
            </w:r>
            <w:proofErr w:type="spellStart"/>
            <w:r>
              <w:t>теплопотребляющей</w:t>
            </w:r>
            <w:proofErr w:type="spellEnd"/>
            <w:r>
              <w:t xml:space="preserve"> установки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0,31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промыв</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5" w:name="sub_24112"/>
            <w:r>
              <w:lastRenderedPageBreak/>
              <w:t>1.1.2</w:t>
            </w:r>
            <w:bookmarkEnd w:id="55"/>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w:t>
            </w:r>
            <w:r>
              <w:lastRenderedPageBreak/>
              <w:t xml:space="preserve">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1" w:history="1">
              <w:r>
                <w:rPr>
                  <w:rStyle w:val="ae"/>
                </w:rPr>
                <w:t>пунктом 9.3.25</w:t>
              </w:r>
            </w:hyperlink>
            <w:r>
              <w:t xml:space="preserve"> Правил технической эксплуатации тепловых энергоустановок (</w:t>
            </w:r>
            <w:hyperlink w:anchor="sub_11152" w:history="1">
              <w:r>
                <w:rPr>
                  <w:rStyle w:val="ae"/>
                </w:rPr>
                <w:t>подпункт 11.5.2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актов о проведении наладки режимов потребления тепловой энергии и (или) теплоносителя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0,31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гидр</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6" w:name="sub_24113"/>
            <w:r>
              <w:lastRenderedPageBreak/>
              <w:t>1.1.3</w:t>
            </w:r>
            <w:bookmarkEnd w:id="56"/>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Акт проверки (осмотра) запорной арматуры, в том числе в высших (воздушники) и низших точках трубопровода (</w:t>
            </w:r>
            <w:proofErr w:type="spellStart"/>
            <w:r>
              <w:t>спускники</w:t>
            </w:r>
            <w:proofErr w:type="spellEnd"/>
            <w:r>
              <w:t xml:space="preserve">) и арматуры постоянного регулирования на предмет наличия и </w:t>
            </w:r>
            <w:r>
              <w:lastRenderedPageBreak/>
              <w:t>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4E1F6B" w:rsidRDefault="004E1F6B" w:rsidP="002E1881">
            <w:pPr>
              <w:pStyle w:val="af3"/>
            </w:pPr>
            <w:r>
              <w:t>(</w:t>
            </w:r>
            <w:hyperlink w:anchor="sub_11153" w:history="1">
              <w:r>
                <w:rPr>
                  <w:rStyle w:val="ae"/>
                </w:rPr>
                <w:t>подпункт 11.5.3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акта проверки (осмотра) запорной арматуры и арматуры постоянного регулирования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арм</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7" w:name="sub_24114"/>
            <w:r>
              <w:lastRenderedPageBreak/>
              <w:t>1.1.4</w:t>
            </w:r>
            <w:bookmarkEnd w:id="57"/>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Установленные </w:t>
            </w:r>
            <w:hyperlink r:id="rId152" w:history="1">
              <w:r>
                <w:rPr>
                  <w:rStyle w:val="ae"/>
                </w:rPr>
                <w:t>пунктами 2.1.2</w:t>
              </w:r>
            </w:hyperlink>
            <w:r>
              <w:t xml:space="preserve">, </w:t>
            </w:r>
            <w:hyperlink r:id="rId153" w:history="1">
              <w:r>
                <w:rPr>
                  <w:rStyle w:val="ae"/>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w:t>
            </w:r>
            <w:r>
              <w:lastRenderedPageBreak/>
              <w:t xml:space="preserve">эксплуатацию тепловых энергоустановок для объектов и (или) установленные </w:t>
            </w:r>
            <w:hyperlink r:id="rId154" w:history="1">
              <w:r>
                <w:rPr>
                  <w:rStyle w:val="ae"/>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155" w:history="1">
              <w:r>
                <w:rPr>
                  <w:rStyle w:val="ae"/>
                </w:rPr>
                <w:t>приказом</w:t>
              </w:r>
            </w:hyperlink>
            <w:r>
              <w:t xml:space="preserve"> Ростехнадзора от 15 декабря 2020 г. N 536</w:t>
            </w:r>
            <w:r>
              <w:rPr>
                <w:vertAlign w:val="superscript"/>
              </w:rPr>
              <w:t> </w:t>
            </w:r>
            <w:hyperlink w:anchor="sub_24222" w:history="1">
              <w:r>
                <w:rPr>
                  <w:rStyle w:val="ae"/>
                  <w:vertAlign w:val="superscript"/>
                </w:rPr>
                <w:t>2</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w:t>
            </w:r>
            <w:r>
              <w:lastRenderedPageBreak/>
              <w:t>х объектах (далее - ОПО)</w:t>
            </w:r>
          </w:p>
          <w:p w:rsidR="004E1F6B" w:rsidRDefault="004E1F6B" w:rsidP="002E1881">
            <w:pPr>
              <w:pStyle w:val="af3"/>
            </w:pPr>
            <w:r>
              <w:t>(</w:t>
            </w:r>
            <w:hyperlink w:anchor="sub_11154" w:history="1">
              <w:r>
                <w:rPr>
                  <w:rStyle w:val="ae"/>
                </w:rPr>
                <w:t>подпункт 11.5.4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назначения ответственных лиц за безопасную эксплуатацию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8" w:name="sub_24115"/>
            <w:r>
              <w:lastRenderedPageBreak/>
              <w:t>1.1.5</w:t>
            </w:r>
            <w:bookmarkEnd w:id="58"/>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6" w:history="1">
              <w:r>
                <w:rPr>
                  <w:rStyle w:val="ae"/>
                </w:rPr>
                <w:t>пунктов 9.8</w:t>
              </w:r>
            </w:hyperlink>
            <w:r>
              <w:t xml:space="preserve">, </w:t>
            </w:r>
            <w:hyperlink r:id="rId157" w:history="1">
              <w:r>
                <w:rPr>
                  <w:rStyle w:val="ae"/>
                </w:rPr>
                <w:t>9.1.59</w:t>
              </w:r>
            </w:hyperlink>
            <w:r>
              <w:t xml:space="preserve"> Правил </w:t>
            </w:r>
            <w:r>
              <w:lastRenderedPageBreak/>
              <w:t>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w:anchor="sub_11155" w:history="1">
              <w:r>
                <w:rPr>
                  <w:rStyle w:val="ae"/>
                </w:rPr>
                <w:t>подпункт 11.5.5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0,31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испыт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59" w:name="sub_24116"/>
            <w:r>
              <w:lastRenderedPageBreak/>
              <w:t>1.1.6</w:t>
            </w:r>
            <w:bookmarkEnd w:id="59"/>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58" w:history="1">
              <w:r>
                <w:rPr>
                  <w:rStyle w:val="ae"/>
                </w:rPr>
                <w:t>пунктом 278</w:t>
              </w:r>
            </w:hyperlink>
            <w:r>
              <w:t xml:space="preserve"> Правил промышленной </w:t>
            </w:r>
            <w:r>
              <w:lastRenderedPageBreak/>
              <w:t xml:space="preserve">безопасности, и (или) перечня документации эксплуатирующей организации для объектов, не являющихся ОПО, разработанного в соответствии с </w:t>
            </w:r>
            <w:hyperlink r:id="rId159" w:history="1">
              <w:r>
                <w:rPr>
                  <w:rStyle w:val="ae"/>
                </w:rPr>
                <w:t>пунктом 2.8.2</w:t>
              </w:r>
            </w:hyperlink>
            <w:r>
              <w:t xml:space="preserve"> Правил технической эксплуатации тепловых энергоустановок</w:t>
            </w:r>
          </w:p>
          <w:p w:rsidR="004E1F6B" w:rsidRDefault="004E1F6B" w:rsidP="002E1881">
            <w:pPr>
              <w:pStyle w:val="af3"/>
            </w:pPr>
            <w:r>
              <w:t>(</w:t>
            </w:r>
            <w:hyperlink w:anchor="sub_11156" w:history="1">
              <w:r>
                <w:rPr>
                  <w:rStyle w:val="ae"/>
                </w:rPr>
                <w:t>подпункт 11.5.6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0" w:name="sub_24117"/>
            <w:r>
              <w:lastRenderedPageBreak/>
              <w:t>1.1.7</w:t>
            </w:r>
            <w:bookmarkEnd w:id="60"/>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Утвержденные в соответствии с требованиями </w:t>
            </w:r>
            <w:hyperlink r:id="rId160" w:history="1">
              <w:r>
                <w:rPr>
                  <w:rStyle w:val="ae"/>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w:t>
            </w:r>
            <w:r>
              <w:lastRenderedPageBreak/>
              <w:t xml:space="preserve">соответствии с </w:t>
            </w:r>
            <w:hyperlink r:id="rId161" w:history="1">
              <w:r>
                <w:rPr>
                  <w:rStyle w:val="ae"/>
                </w:rPr>
                <w:t>пунктом 278</w:t>
              </w:r>
            </w:hyperlink>
            <w:r>
              <w:t xml:space="preserve"> Правил промышленной безопасности (</w:t>
            </w:r>
            <w:hyperlink w:anchor="sub_11157" w:history="1">
              <w:r>
                <w:rPr>
                  <w:rStyle w:val="ae"/>
                </w:rPr>
                <w:t>подпункт 11.5.7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1" w:name="sub_24118"/>
            <w:r>
              <w:lastRenderedPageBreak/>
              <w:t>1.1.8</w:t>
            </w:r>
            <w:bookmarkEnd w:id="61"/>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Паспорта тепловых пунктов или копии паспортов тепловых пунктов в соответствии с </w:t>
            </w:r>
            <w:hyperlink r:id="rId162" w:history="1">
              <w:r>
                <w:rPr>
                  <w:rStyle w:val="ae"/>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t>теплопотребляющим</w:t>
            </w:r>
            <w:proofErr w:type="spellEnd"/>
            <w:r>
              <w:t xml:space="preserve"> установкам, установленным в здании (сооружении)</w:t>
            </w:r>
          </w:p>
          <w:p w:rsidR="004E1F6B" w:rsidRDefault="004E1F6B" w:rsidP="002E1881">
            <w:pPr>
              <w:pStyle w:val="af3"/>
            </w:pPr>
            <w:r>
              <w:t>(</w:t>
            </w:r>
            <w:hyperlink w:anchor="sub_11158" w:history="1">
              <w:r>
                <w:rPr>
                  <w:rStyle w:val="ae"/>
                </w:rPr>
                <w:t xml:space="preserve">подпункт 11.5.8 пункта </w:t>
              </w:r>
              <w:r>
                <w:rPr>
                  <w:rStyle w:val="ae"/>
                </w:rPr>
                <w:lastRenderedPageBreak/>
                <w:t>11</w:t>
              </w:r>
            </w:hyperlink>
            <w:r>
              <w:t>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t>теплопотребляющим</w:t>
            </w:r>
            <w:proofErr w:type="spellEnd"/>
            <w:r>
              <w:t xml:space="preserve"> установкам</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паспорт.тепл.пункт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2" w:name="sub_24119"/>
            <w:r>
              <w:lastRenderedPageBreak/>
              <w:t>1.1.9</w:t>
            </w:r>
            <w:bookmarkEnd w:id="62"/>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4E1F6B" w:rsidRDefault="004E1F6B" w:rsidP="002E1881">
            <w:pPr>
              <w:pStyle w:val="af3"/>
            </w:pPr>
            <w:r>
              <w:t>(</w:t>
            </w:r>
            <w:hyperlink w:anchor="sub_11159" w:history="1">
              <w:r>
                <w:rPr>
                  <w:rStyle w:val="ae"/>
                </w:rPr>
                <w:t>подпункт 11.5.9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3" w:name="sub_241110"/>
            <w:r>
              <w:t>1.1.10</w:t>
            </w:r>
            <w:bookmarkEnd w:id="63"/>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или документы, подтверждающие проверку работоспособности автоматических регуляторов температуры воды, подаваемой </w:t>
            </w:r>
            <w:r>
              <w:lastRenderedPageBreak/>
              <w:t xml:space="preserve">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3" w:history="1">
              <w:r>
                <w:rPr>
                  <w:rStyle w:val="ae"/>
                </w:rPr>
                <w:t>пунктами 9.3.22</w:t>
              </w:r>
            </w:hyperlink>
            <w:r>
              <w:t xml:space="preserve">, </w:t>
            </w:r>
            <w:hyperlink r:id="rId164" w:history="1">
              <w:r>
                <w:rPr>
                  <w:rStyle w:val="ae"/>
                </w:rPr>
                <w:t>9.4.18</w:t>
              </w:r>
            </w:hyperlink>
            <w:r>
              <w:t xml:space="preserve"> Правил технической эксплуатации тепловых энергоустановок (</w:t>
            </w:r>
            <w:hyperlink w:anchor="sub_111510" w:history="1">
              <w:r>
                <w:rPr>
                  <w:rStyle w:val="ae"/>
                </w:rPr>
                <w:t>подпункт 11.5.10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актов или документов, подтверждающих работоспособность автоматических регуляторов температуры </w:t>
            </w:r>
            <w:r>
              <w:lastRenderedPageBreak/>
              <w:t>воды</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регул.темпер</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4" w:name="sub_24012"/>
            <w:r>
              <w:lastRenderedPageBreak/>
              <w:t>1.2</w:t>
            </w:r>
            <w:bookmarkEnd w:id="64"/>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Обеспечивать готовность к соблюдению указанного в договоре </w:t>
            </w:r>
            <w:r>
              <w:lastRenderedPageBreak/>
              <w:t>теплоснабжения режима потребления тепловой энергии (</w:t>
            </w:r>
            <w:hyperlink r:id="rId165" w:history="1">
              <w:r>
                <w:rPr>
                  <w:rStyle w:val="ae"/>
                </w:rPr>
                <w:t>пункт 2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Документы, предусмотренные </w:t>
            </w:r>
            <w:hyperlink w:anchor="sub_111511" w:history="1">
              <w:r>
                <w:rPr>
                  <w:rStyle w:val="ae"/>
                </w:rPr>
                <w:t>подпунктами 11.5.11</w:t>
              </w:r>
            </w:hyperlink>
            <w:r>
              <w:t xml:space="preserve">, </w:t>
            </w:r>
            <w:hyperlink w:anchor="sub_111519" w:history="1">
              <w:r>
                <w:rPr>
                  <w:rStyle w:val="ae"/>
                </w:rPr>
                <w:t>11.5.19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обеспечения соблюдения указанного в договоре </w:t>
            </w:r>
            <w:r>
              <w:lastRenderedPageBreak/>
              <w:t>теплоснабжения режима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0,03</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режим</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режим</w:t>
            </w:r>
            <w:r>
              <w:t xml:space="preserve"> = К</w:t>
            </w:r>
            <w:r>
              <w:rPr>
                <w:vertAlign w:val="subscript"/>
              </w:rPr>
              <w:t> врез</w:t>
            </w:r>
            <w:r>
              <w:t xml:space="preserve"> * 0,5 + К</w:t>
            </w:r>
            <w:r>
              <w:rPr>
                <w:vertAlign w:val="subscript"/>
              </w:rPr>
              <w:t> тех.готов</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5" w:name="sub_24121"/>
            <w:r>
              <w:lastRenderedPageBreak/>
              <w:t>1.2.1</w:t>
            </w:r>
            <w:bookmarkEnd w:id="65"/>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E1F6B" w:rsidRDefault="004E1F6B" w:rsidP="002E1881">
            <w:pPr>
              <w:pStyle w:val="af3"/>
            </w:pPr>
            <w:r>
              <w:t>(</w:t>
            </w:r>
            <w:hyperlink w:anchor="sub_111511" w:history="1">
              <w:r>
                <w:rPr>
                  <w:rStyle w:val="ae"/>
                </w:rPr>
                <w:t>подпункт 11.5.11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врез</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6" w:name="sub_24122"/>
            <w:r>
              <w:t>1.2.2</w:t>
            </w:r>
            <w:bookmarkEnd w:id="66"/>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Подписанный </w:t>
            </w:r>
            <w:r>
              <w:lastRenderedPageBreak/>
              <w:t xml:space="preserve">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t>теплопотребляющей</w:t>
            </w:r>
            <w:proofErr w:type="spellEnd"/>
            <w: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w:t>
            </w:r>
            <w:r>
              <w:lastRenderedPageBreak/>
              <w:t>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sub_111519" w:history="1">
              <w:r>
                <w:rPr>
                  <w:rStyle w:val="ae"/>
                </w:rPr>
                <w:t>подпункт 11.5.19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 xml:space="preserve">наличия актов проверки технической готовности </w:t>
            </w:r>
            <w:proofErr w:type="spellStart"/>
            <w:r>
              <w:t>теплопотребляющей</w:t>
            </w:r>
            <w:proofErr w:type="spellEnd"/>
            <w:r>
              <w:t xml:space="preserve"> установки объекта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тех.готов</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7" w:name="sub_24013"/>
            <w:r>
              <w:lastRenderedPageBreak/>
              <w:t>1.3</w:t>
            </w:r>
            <w:bookmarkEnd w:id="67"/>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Обеспечивать отсутствие задолженности за поставленные тепловую энергию (мощность), теплоноситель (</w:t>
            </w:r>
            <w:hyperlink r:id="rId166" w:history="1">
              <w:r>
                <w:rPr>
                  <w:rStyle w:val="ae"/>
                </w:rPr>
                <w:t>пункт 3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Документы, предусмотренные </w:t>
            </w:r>
            <w:hyperlink w:anchor="sub_111512" w:history="1">
              <w:r>
                <w:rPr>
                  <w:rStyle w:val="ae"/>
                </w:rPr>
                <w:t>подпунктами 11.5.12</w:t>
              </w:r>
            </w:hyperlink>
            <w:r>
              <w:t xml:space="preserve">, </w:t>
            </w:r>
            <w:hyperlink w:anchor="sub_111513" w:history="1">
              <w:r>
                <w:rPr>
                  <w:rStyle w:val="ae"/>
                </w:rPr>
                <w:t>11.5.13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отсутствия задолженности за поставленные тепловую энергию</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0,15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задолж</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задолж</w:t>
            </w:r>
            <w:proofErr w:type="spellEnd"/>
            <w:r>
              <w:t xml:space="preserve"> = К</w:t>
            </w:r>
            <w:r>
              <w:rPr>
                <w:vertAlign w:val="subscript"/>
              </w:rPr>
              <w:t> договор</w:t>
            </w:r>
            <w:r>
              <w:t xml:space="preserve"> * 0,05 + К</w:t>
            </w:r>
            <w:r>
              <w:rPr>
                <w:vertAlign w:val="subscript"/>
              </w:rPr>
              <w:t> </w:t>
            </w:r>
            <w:proofErr w:type="spellStart"/>
            <w:r>
              <w:rPr>
                <w:vertAlign w:val="subscript"/>
              </w:rPr>
              <w:t>свер</w:t>
            </w:r>
            <w:proofErr w:type="spellEnd"/>
            <w:r>
              <w:t xml:space="preserve"> 0,95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8" w:name="sub_24131"/>
            <w:r>
              <w:t>1.3.1</w:t>
            </w:r>
            <w:bookmarkEnd w:id="68"/>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Копии заключенных договоров теплоснабжения и (или) договоров оказания услуг по поддержанию резервной тепловой мощности (</w:t>
            </w:r>
            <w:hyperlink w:anchor="sub_111512" w:history="1">
              <w:r>
                <w:rPr>
                  <w:rStyle w:val="ae"/>
                </w:rPr>
                <w:t>подпункт 11.5.12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заключенных договоров теплоснабжения и (или) договоров оказания услуг по поддержанию резервной тепловой мощности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договор</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69" w:name="sub_24132"/>
            <w:r>
              <w:t>1.3.2</w:t>
            </w:r>
            <w:bookmarkEnd w:id="69"/>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 сверки расчетов за поставленные </w:t>
            </w:r>
            <w:r>
              <w:lastRenderedPageBreak/>
              <w:t>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4E1F6B" w:rsidRDefault="004E1F6B" w:rsidP="002E1881">
            <w:pPr>
              <w:pStyle w:val="af3"/>
            </w:pPr>
            <w:r>
              <w:t>(</w:t>
            </w:r>
            <w:hyperlink w:anchor="sub_111513" w:history="1">
              <w:r>
                <w:rPr>
                  <w:rStyle w:val="ae"/>
                </w:rPr>
                <w:t>подпункт 11.5.13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отсутствия задолженности </w:t>
            </w:r>
            <w:r>
              <w:lastRenderedPageBreak/>
              <w:t>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0,95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свер</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0" w:name="sub_24014"/>
            <w:r>
              <w:lastRenderedPageBreak/>
              <w:t>1.4</w:t>
            </w:r>
            <w:bookmarkEnd w:id="70"/>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Организовывать коммерческий учет тепловой энергии, теплоносителя в соответствии с требованиями, установленными </w:t>
            </w:r>
            <w:hyperlink r:id="rId167" w:history="1">
              <w:r>
                <w:rPr>
                  <w:rStyle w:val="ae"/>
                </w:rPr>
                <w:t>статьей 19</w:t>
              </w:r>
            </w:hyperlink>
            <w:r>
              <w:t xml:space="preserve"> Закона о теплоснабжении (</w:t>
            </w:r>
            <w:hyperlink r:id="rId168" w:history="1">
              <w:r>
                <w:rPr>
                  <w:rStyle w:val="ae"/>
                </w:rPr>
                <w:t>пункт 4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Документы, предусмотренные </w:t>
            </w:r>
            <w:hyperlink w:anchor="sub_111514" w:history="1">
              <w:r>
                <w:rPr>
                  <w:rStyle w:val="ae"/>
                </w:rPr>
                <w:t>подпунктами 11.5.14</w:t>
              </w:r>
            </w:hyperlink>
            <w:r>
              <w:t xml:space="preserve">, </w:t>
            </w:r>
            <w:hyperlink w:anchor="sub_111515" w:history="1">
              <w:r>
                <w:rPr>
                  <w:rStyle w:val="ae"/>
                </w:rPr>
                <w:t>11.5.15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организации коммерческого учета тепловой энергии, теплоносителя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0,02</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учет</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учет</w:t>
            </w:r>
            <w:r>
              <w:t xml:space="preserve"> = К</w:t>
            </w:r>
            <w:r>
              <w:rPr>
                <w:vertAlign w:val="subscript"/>
              </w:rPr>
              <w:t> </w:t>
            </w:r>
            <w:proofErr w:type="spellStart"/>
            <w:r>
              <w:rPr>
                <w:vertAlign w:val="subscript"/>
              </w:rPr>
              <w:t>провер.уз.уч</w:t>
            </w:r>
            <w:proofErr w:type="spellEnd"/>
            <w:r>
              <w:t xml:space="preserve"> * 0,5 + К</w:t>
            </w:r>
            <w:r>
              <w:rPr>
                <w:vertAlign w:val="subscript"/>
              </w:rPr>
              <w:t> </w:t>
            </w:r>
            <w:proofErr w:type="spellStart"/>
            <w:r>
              <w:rPr>
                <w:vertAlign w:val="subscript"/>
              </w:rPr>
              <w:t>провер.кип</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1" w:name="sub_24141"/>
            <w:r>
              <w:t>1.4.1</w:t>
            </w:r>
            <w:bookmarkEnd w:id="71"/>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w:t>
            </w:r>
            <w:r>
              <w:lastRenderedPageBreak/>
              <w:t xml:space="preserve">периодической проверки узла учета, составленные в соответствии с </w:t>
            </w:r>
            <w:hyperlink r:id="rId169" w:history="1">
              <w:r>
                <w:rPr>
                  <w:rStyle w:val="ae"/>
                </w:rPr>
                <w:t>пунктом 73</w:t>
              </w:r>
            </w:hyperlink>
            <w:r>
              <w:t xml:space="preserve"> Правил коммерческого учета, утвержденных </w:t>
            </w:r>
            <w:hyperlink r:id="rId170" w:history="1">
              <w:r>
                <w:rPr>
                  <w:rStyle w:val="ae"/>
                </w:rPr>
                <w:t>постановлением</w:t>
              </w:r>
            </w:hyperlink>
            <w:r>
              <w:t xml:space="preserve"> Правительства Российской Федерации от 18 ноября 2013 N 1034, акты разграничения балансовой принадлежности (</w:t>
            </w:r>
            <w:hyperlink w:anchor="sub_111514" w:history="1">
              <w:r>
                <w:rPr>
                  <w:rStyle w:val="ae"/>
                </w:rPr>
                <w:t>подпункт 11.5.14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w:t>
            </w:r>
            <w:r>
              <w:lastRenderedPageBreak/>
              <w:t>наличия акта проверки узла учета</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провер.уз.уч</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2" w:name="sub_24142"/>
            <w:r>
              <w:lastRenderedPageBreak/>
              <w:t>1.4.2</w:t>
            </w:r>
            <w:bookmarkEnd w:id="72"/>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r>
              <w:lastRenderedPageBreak/>
              <w:t>(</w:t>
            </w:r>
            <w:hyperlink w:anchor="sub_111515" w:history="1">
              <w:r>
                <w:rPr>
                  <w:rStyle w:val="ae"/>
                </w:rPr>
                <w:t>подпункт 11.5.15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наличия актов проверки контрольно-измерительных приборов в тепловом пункте</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провер.кип</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3" w:name="sub_24002"/>
            <w:r>
              <w:lastRenderedPageBreak/>
              <w:t>2</w:t>
            </w:r>
            <w:bookmarkEnd w:id="73"/>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В случае эксплуатации жилищного фонда обеспечить выполнение требований </w:t>
            </w:r>
            <w:hyperlink r:id="rId171" w:history="1">
              <w:r>
                <w:rPr>
                  <w:rStyle w:val="ae"/>
                </w:rPr>
                <w:t>Правил и норм</w:t>
              </w:r>
            </w:hyperlink>
            <w:r>
              <w:t xml:space="preserve"> технической эксплуатации жилищного фонда, утвержденных </w:t>
            </w:r>
            <w:hyperlink r:id="rId172" w:history="1">
              <w:r>
                <w:rPr>
                  <w:rStyle w:val="ae"/>
                </w:rPr>
                <w:t>постановлением</w:t>
              </w:r>
            </w:hyperlink>
            <w:r>
              <w:t xml:space="preserve"> Госстроя Российской Федерации от 27 сентября 2003 N 170</w:t>
            </w:r>
            <w:r>
              <w:rPr>
                <w:vertAlign w:val="superscript"/>
              </w:rPr>
              <w:t> </w:t>
            </w:r>
            <w:hyperlink w:anchor="sub_24333" w:history="1">
              <w:r>
                <w:rPr>
                  <w:rStyle w:val="ae"/>
                  <w:vertAlign w:val="superscript"/>
                </w:rPr>
                <w:t>3</w:t>
              </w:r>
            </w:hyperlink>
            <w:r>
              <w:t xml:space="preserve"> (далее - Правила и нормы технической эксплуатации жилищного фонда) (</w:t>
            </w:r>
            <w:hyperlink w:anchor="sub_10112" w:history="1">
              <w:r>
                <w:rPr>
                  <w:rStyle w:val="ae"/>
                </w:rPr>
                <w:t>подпункт 11.2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Документы, предусмотренные </w:t>
            </w:r>
            <w:hyperlink w:anchor="sub_111516" w:history="1">
              <w:r>
                <w:rPr>
                  <w:rStyle w:val="ae"/>
                </w:rPr>
                <w:t>подпунктами 11.5.16</w:t>
              </w:r>
            </w:hyperlink>
            <w:r>
              <w:t xml:space="preserve">, </w:t>
            </w:r>
            <w:hyperlink w:anchor="sub_111517" w:history="1">
              <w:r>
                <w:rPr>
                  <w:rStyle w:val="ae"/>
                </w:rPr>
                <w:t>11.5.17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выполнения </w:t>
            </w:r>
            <w:hyperlink r:id="rId173" w:history="1">
              <w:r>
                <w:rPr>
                  <w:rStyle w:val="ae"/>
                </w:rPr>
                <w:t>Правил и норм</w:t>
              </w:r>
            </w:hyperlink>
            <w:r>
              <w:t xml:space="preserve"> технической эксплуатации жилищного фонда</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0,06</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жил.фонд</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жил.фонд</w:t>
            </w:r>
            <w:proofErr w:type="spellEnd"/>
            <w:r>
              <w:t xml:space="preserve"> = К</w:t>
            </w:r>
            <w:r>
              <w:rPr>
                <w:vertAlign w:val="subscript"/>
              </w:rPr>
              <w:t> контур</w:t>
            </w:r>
            <w:r>
              <w:t xml:space="preserve"> * 0,7 + К</w:t>
            </w:r>
            <w:r>
              <w:rPr>
                <w:vertAlign w:val="subscript"/>
              </w:rPr>
              <w:t> </w:t>
            </w:r>
            <w:proofErr w:type="spellStart"/>
            <w:r>
              <w:rPr>
                <w:vertAlign w:val="subscript"/>
              </w:rPr>
              <w:t>дезинф</w:t>
            </w:r>
            <w:proofErr w:type="spellEnd"/>
            <w:r>
              <w:t xml:space="preserve"> * 0,3</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4" w:name="sub_24021"/>
            <w:r>
              <w:t>2.1</w:t>
            </w:r>
            <w:bookmarkEnd w:id="74"/>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 выполненных работ по подготовке к отопительному периоду теплового контура здания в соответствии с требованиями </w:t>
            </w:r>
            <w:hyperlink r:id="rId174" w:history="1">
              <w:r>
                <w:rPr>
                  <w:rStyle w:val="ae"/>
                </w:rPr>
                <w:t>пункта 2.6.10</w:t>
              </w:r>
            </w:hyperlink>
            <w:r>
              <w:t xml:space="preserve"> Правил и норм технической эксплуатации жилищного фонда (</w:t>
            </w:r>
            <w:hyperlink w:anchor="sub_111516" w:history="1">
              <w:r>
                <w:rPr>
                  <w:rStyle w:val="ae"/>
                </w:rPr>
                <w:t>подпункт 11.5.16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выполнения работ по подготовке к отопительному периоду теплового контура здания</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0,7</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контур</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5" w:name="sub_24022"/>
            <w:r>
              <w:t>2.2</w:t>
            </w:r>
            <w:bookmarkEnd w:id="75"/>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Акты о проведении дезинфекции систем теплопотребления с открытой схемой теплоснабжения и горячего </w:t>
            </w:r>
            <w:r>
              <w:lastRenderedPageBreak/>
              <w:t xml:space="preserve">водоснабжения в соответствии с </w:t>
            </w:r>
            <w:hyperlink r:id="rId175" w:history="1">
              <w:r>
                <w:rPr>
                  <w:rStyle w:val="ae"/>
                </w:rPr>
                <w:t>пунктом 5.2.10</w:t>
              </w:r>
            </w:hyperlink>
            <w:r>
              <w:t xml:space="preserve"> Правил и норм технической эксплуатации жилищного фонда, санитарных правил и норм </w:t>
            </w:r>
            <w:hyperlink r:id="rId176" w:history="1">
              <w:r>
                <w:rPr>
                  <w:rStyle w:val="ae"/>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w:t>
            </w:r>
            <w:hyperlink r:id="rId177" w:history="1">
              <w:r>
                <w:rPr>
                  <w:rStyle w:val="ae"/>
                </w:rPr>
                <w:t>постановлением</w:t>
              </w:r>
            </w:hyperlink>
            <w:r>
              <w:t xml:space="preserve"> Главного государственного санитарного врача Российской Федерации от 28.01.2021 N 2</w:t>
            </w:r>
            <w:r>
              <w:rPr>
                <w:vertAlign w:val="superscript"/>
              </w:rPr>
              <w:t> </w:t>
            </w:r>
            <w:hyperlink w:anchor="sub_24444" w:history="1">
              <w:r>
                <w:rPr>
                  <w:rStyle w:val="ae"/>
                  <w:vertAlign w:val="superscript"/>
                </w:rPr>
                <w:t>4</w:t>
              </w:r>
            </w:hyperlink>
            <w:r>
              <w:t xml:space="preserve"> (далее - СанПиН 1.2.3685-21), и акты о результатах отбора проб воды из системы на </w:t>
            </w:r>
            <w:r>
              <w:lastRenderedPageBreak/>
              <w:t>соответствие требованиям СанПиН 1.2.3685-21, оформленные аккредитованной лабораторией (</w:t>
            </w:r>
            <w:hyperlink w:anchor="sub_111517" w:history="1">
              <w:r>
                <w:rPr>
                  <w:rStyle w:val="ae"/>
                </w:rPr>
                <w:t>подпункт 11.5.17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Показатель наличия актов о проведении дезинфекции систем теплопотребления с открытой схемой теплоснабжения </w:t>
            </w:r>
            <w:r>
              <w:lastRenderedPageBreak/>
              <w:t>и горячего водоснабжения актов о результатах отбора проб воды из системы</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0,3</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дезинф</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6" w:name="sub_24003"/>
            <w:r>
              <w:lastRenderedPageBreak/>
              <w:t>3</w:t>
            </w:r>
            <w:bookmarkEnd w:id="76"/>
          </w:p>
        </w:tc>
        <w:tc>
          <w:tcPr>
            <w:tcW w:w="2218"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Обеспечить выполнение требования, предусмотренного </w:t>
            </w:r>
            <w:hyperlink r:id="rId178" w:history="1">
              <w:r>
                <w:rPr>
                  <w:rStyle w:val="ae"/>
                </w:rPr>
                <w:t>пунктом 11</w:t>
              </w:r>
            </w:hyperlink>
            <w:r>
              <w:t xml:space="preserve"> Правил пользования газом и предоставления услуг по газоснабжению в Российской Федерации, утвержденных </w:t>
            </w:r>
            <w:hyperlink r:id="rId179" w:history="1">
              <w:r>
                <w:rPr>
                  <w:rStyle w:val="ae"/>
                </w:rPr>
                <w:t>постановлением</w:t>
              </w:r>
            </w:hyperlink>
            <w: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w:t>
            </w:r>
            <w:r>
              <w:lastRenderedPageBreak/>
              <w:t>предоставлении коммунальной услуги по газоснабжению (</w:t>
            </w:r>
            <w:hyperlink w:anchor="sub_10113" w:history="1">
              <w:r>
                <w:rPr>
                  <w:rStyle w:val="ae"/>
                </w:rPr>
                <w:t>подпункт 11.3 пункта 11</w:t>
              </w:r>
            </w:hyperlink>
            <w:r>
              <w:t xml:space="preserve"> Правил)</w:t>
            </w:r>
          </w:p>
        </w:tc>
        <w:tc>
          <w:tcPr>
            <w:tcW w:w="2127" w:type="dxa"/>
            <w:vMerge w:val="restart"/>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Для лиц, указанных в </w:t>
            </w:r>
            <w:hyperlink w:anchor="sub_10014" w:history="1">
              <w:r>
                <w:rPr>
                  <w:rStyle w:val="ae"/>
                </w:rPr>
                <w:t>подпунктах 1.4</w:t>
              </w:r>
            </w:hyperlink>
            <w:r>
              <w:t xml:space="preserve">, </w:t>
            </w:r>
            <w:hyperlink w:anchor="sub_10015" w:history="1">
              <w:r>
                <w:rPr>
                  <w:rStyle w:val="ae"/>
                </w:rPr>
                <w:t>1.5 пункта 1</w:t>
              </w:r>
            </w:hyperlink>
            <w: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sub_111518" w:history="1">
              <w:r>
                <w:rPr>
                  <w:rStyle w:val="ae"/>
                </w:rPr>
                <w:t>пункт 11.5.18 пункта 18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0,02</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газ</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газ</w:t>
            </w:r>
            <w:r>
              <w:t xml:space="preserve"> =</w:t>
            </w:r>
            <w:r>
              <w:rPr>
                <w:vertAlign w:val="superscript"/>
              </w:rPr>
              <w:t> -</w:t>
            </w:r>
            <w:r>
              <w:t>К</w:t>
            </w:r>
            <w:r>
              <w:rPr>
                <w:vertAlign w:val="subscript"/>
              </w:rPr>
              <w:t> </w:t>
            </w:r>
            <w:proofErr w:type="spellStart"/>
            <w:r>
              <w:rPr>
                <w:vertAlign w:val="subscript"/>
              </w:rPr>
              <w:t>дым.вент</w:t>
            </w:r>
            <w:proofErr w:type="spellEnd"/>
            <w:r>
              <w:t xml:space="preserve"> * 0,5 + К</w:t>
            </w:r>
            <w:r>
              <w:rPr>
                <w:vertAlign w:val="subscript"/>
              </w:rPr>
              <w:t> </w:t>
            </w:r>
            <w:proofErr w:type="spellStart"/>
            <w:r>
              <w:rPr>
                <w:vertAlign w:val="subscript"/>
              </w:rPr>
              <w:t>догов.тех.обсл</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7" w:name="sub_24031"/>
            <w:r>
              <w:t>3.1</w:t>
            </w:r>
            <w:bookmarkEnd w:id="77"/>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акта обследования дымовых и вентиляционных каналов многоквартирных домов перед отопительным периодом</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дым.вент</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8" w:name="sub_24032"/>
            <w:r>
              <w:t>3.2</w:t>
            </w:r>
            <w:bookmarkEnd w:id="78"/>
          </w:p>
        </w:tc>
        <w:tc>
          <w:tcPr>
            <w:tcW w:w="2218"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127" w:type="dxa"/>
            <w:vMerge/>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Показатель наличия </w:t>
            </w:r>
            <w:r>
              <w:lastRenderedPageBreak/>
              <w:t>действующего договора о техническом обслуживании и ремонте внутридомового газового оборудования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догов.тех.обсл</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bl>
    <w:p w:rsidR="004E1F6B" w:rsidRDefault="004E1F6B" w:rsidP="004E1F6B">
      <w:pPr>
        <w:pStyle w:val="af0"/>
        <w:rPr>
          <w:color w:val="000000"/>
          <w:sz w:val="16"/>
          <w:szCs w:val="16"/>
          <w:shd w:val="clear" w:color="auto" w:fill="F0F0F0"/>
        </w:rPr>
      </w:pPr>
      <w:r>
        <w:rPr>
          <w:color w:val="000000"/>
          <w:sz w:val="16"/>
          <w:szCs w:val="16"/>
          <w:shd w:val="clear" w:color="auto" w:fill="F0F0F0"/>
        </w:rPr>
        <w:lastRenderedPageBreak/>
        <w:t>ГАРАНТ:</w:t>
      </w:r>
    </w:p>
    <w:p w:rsidR="004E1F6B" w:rsidRDefault="004E1F6B" w:rsidP="004E1F6B">
      <w:pPr>
        <w:pStyle w:val="af0"/>
        <w:rPr>
          <w:shd w:val="clear" w:color="auto" w:fill="F0F0F0"/>
        </w:rPr>
      </w:pPr>
      <w:r>
        <w:rPr>
          <w:shd w:val="clear" w:color="auto" w:fill="F0F0F0"/>
        </w:rPr>
        <w:t xml:space="preserve">По-видимому, в тексте </w:t>
      </w:r>
      <w:hyperlink w:anchor="sub_24003" w:history="1">
        <w:r>
          <w:rPr>
            <w:rStyle w:val="ae"/>
            <w:shd w:val="clear" w:color="auto" w:fill="F0F0F0"/>
          </w:rPr>
          <w:t>графы 3 строки 3</w:t>
        </w:r>
      </w:hyperlink>
      <w:r>
        <w:rPr>
          <w:shd w:val="clear" w:color="auto" w:fill="F0F0F0"/>
        </w:rPr>
        <w:t xml:space="preserve"> таблицы допущена опечатка. Вместо "пункт 11.5.18 пункта 18" имеется в виду "</w:t>
      </w:r>
      <w:hyperlink w:anchor="sub_111518" w:history="1">
        <w:r>
          <w:rPr>
            <w:rStyle w:val="ae"/>
            <w:shd w:val="clear" w:color="auto" w:fill="F0F0F0"/>
          </w:rPr>
          <w:t>пункт 11.5.18 пункта 11</w:t>
        </w:r>
      </w:hyperlink>
      <w:r>
        <w:rPr>
          <w:shd w:val="clear" w:color="auto" w:fill="F0F0F0"/>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79" w:name="sub_24004"/>
            <w:r>
              <w:t>4</w:t>
            </w:r>
            <w:bookmarkEnd w:id="79"/>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w:t>
            </w:r>
            <w:r>
              <w:lastRenderedPageBreak/>
              <w:t xml:space="preserve">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0" w:history="1">
              <w:r>
                <w:rPr>
                  <w:rStyle w:val="ae"/>
                </w:rPr>
                <w:t>пунктом 2 части 1 статьи 4</w:t>
              </w:r>
            </w:hyperlink>
            <w:hyperlink r:id="rId181" w:history="1">
              <w:r>
                <w:rPr>
                  <w:rStyle w:val="ae"/>
                  <w:vertAlign w:val="superscript"/>
                </w:rPr>
                <w:t> 1</w:t>
              </w:r>
            </w:hyperlink>
            <w:r>
              <w:t xml:space="preserve"> Федерального закона о теплоснабжении и </w:t>
            </w:r>
            <w:hyperlink r:id="rId182" w:history="1">
              <w:r>
                <w:rPr>
                  <w:rStyle w:val="ae"/>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w:t>
            </w:r>
            <w:r>
              <w:lastRenderedPageBreak/>
              <w:t xml:space="preserve">нарушений требований </w:t>
            </w:r>
            <w:hyperlink r:id="rId183" w:history="1">
              <w:r>
                <w:rPr>
                  <w:rStyle w:val="ae"/>
                </w:rPr>
                <w:t>пунктов 2.2.1</w:t>
              </w:r>
            </w:hyperlink>
            <w:r>
              <w:t xml:space="preserve">, </w:t>
            </w:r>
            <w:hyperlink r:id="rId184" w:history="1">
              <w:r>
                <w:rPr>
                  <w:rStyle w:val="ae"/>
                </w:rPr>
                <w:t>2.3.14</w:t>
              </w:r>
            </w:hyperlink>
            <w:r>
              <w:t xml:space="preserve">, </w:t>
            </w:r>
            <w:hyperlink r:id="rId185" w:history="1">
              <w:r>
                <w:rPr>
                  <w:rStyle w:val="ae"/>
                </w:rPr>
                <w:t>2.3.15</w:t>
              </w:r>
            </w:hyperlink>
            <w:r>
              <w:t xml:space="preserve">, </w:t>
            </w:r>
            <w:hyperlink r:id="rId186" w:history="1">
              <w:r>
                <w:rPr>
                  <w:rStyle w:val="ae"/>
                </w:rPr>
                <w:t>2.8.1</w:t>
              </w:r>
            </w:hyperlink>
            <w:r>
              <w:t xml:space="preserve">, </w:t>
            </w:r>
            <w:hyperlink r:id="rId187" w:history="1">
              <w:r>
                <w:rPr>
                  <w:rStyle w:val="ae"/>
                </w:rPr>
                <w:t>6.2.52</w:t>
              </w:r>
            </w:hyperlink>
            <w:r>
              <w:t xml:space="preserve">, </w:t>
            </w:r>
            <w:hyperlink r:id="rId188" w:history="1">
              <w:r>
                <w:rPr>
                  <w:rStyle w:val="ae"/>
                </w:rPr>
                <w:t>6.2.62</w:t>
              </w:r>
            </w:hyperlink>
            <w:r>
              <w:t xml:space="preserve">, </w:t>
            </w:r>
            <w:hyperlink r:id="rId189" w:history="1">
              <w:r>
                <w:rPr>
                  <w:rStyle w:val="ae"/>
                </w:rPr>
                <w:t>9.1.53</w:t>
              </w:r>
            </w:hyperlink>
            <w:r>
              <w:t xml:space="preserve">, </w:t>
            </w:r>
            <w:hyperlink r:id="rId190" w:history="1">
              <w:r>
                <w:rPr>
                  <w:rStyle w:val="ae"/>
                </w:rPr>
                <w:t>9.2.9</w:t>
              </w:r>
            </w:hyperlink>
            <w:r>
              <w:t xml:space="preserve">, </w:t>
            </w:r>
            <w:hyperlink r:id="rId191" w:history="1">
              <w:r>
                <w:rPr>
                  <w:rStyle w:val="ae"/>
                </w:rPr>
                <w:t>9.2.10</w:t>
              </w:r>
            </w:hyperlink>
            <w:r>
              <w:t xml:space="preserve">, </w:t>
            </w:r>
            <w:hyperlink r:id="rId192" w:history="1">
              <w:r>
                <w:rPr>
                  <w:rStyle w:val="ae"/>
                </w:rPr>
                <w:t>9.2.12</w:t>
              </w:r>
            </w:hyperlink>
            <w:r>
              <w:t xml:space="preserve">, </w:t>
            </w:r>
            <w:hyperlink r:id="rId193" w:history="1">
              <w:r>
                <w:rPr>
                  <w:rStyle w:val="ae"/>
                </w:rPr>
                <w:t>9.2.13</w:t>
              </w:r>
            </w:hyperlink>
            <w:r>
              <w:t xml:space="preserve">, </w:t>
            </w:r>
            <w:hyperlink r:id="rId194" w:history="1">
              <w:r>
                <w:rPr>
                  <w:rStyle w:val="ae"/>
                </w:rPr>
                <w:t>9.2.20</w:t>
              </w:r>
            </w:hyperlink>
            <w:r>
              <w:t xml:space="preserve">, </w:t>
            </w:r>
            <w:hyperlink r:id="rId195" w:history="1">
              <w:r>
                <w:rPr>
                  <w:rStyle w:val="ae"/>
                </w:rPr>
                <w:t>9.3.10</w:t>
              </w:r>
            </w:hyperlink>
            <w:r>
              <w:t xml:space="preserve">, </w:t>
            </w:r>
            <w:hyperlink r:id="rId196" w:history="1">
              <w:r>
                <w:rPr>
                  <w:rStyle w:val="ae"/>
                </w:rPr>
                <w:t>9.3.11</w:t>
              </w:r>
            </w:hyperlink>
            <w:r>
              <w:t xml:space="preserve">, </w:t>
            </w:r>
            <w:hyperlink r:id="rId197" w:history="1">
              <w:r>
                <w:rPr>
                  <w:rStyle w:val="ae"/>
                </w:rPr>
                <w:t>9.3.19</w:t>
              </w:r>
            </w:hyperlink>
            <w:r>
              <w:t xml:space="preserve">, </w:t>
            </w:r>
            <w:hyperlink r:id="rId198" w:history="1">
              <w:r>
                <w:rPr>
                  <w:rStyle w:val="ae"/>
                </w:rPr>
                <w:t>9.3.24</w:t>
              </w:r>
            </w:hyperlink>
            <w:r>
              <w:t xml:space="preserve">, </w:t>
            </w:r>
            <w:hyperlink r:id="rId199" w:history="1">
              <w:r>
                <w:rPr>
                  <w:rStyle w:val="ae"/>
                </w:rPr>
                <w:t>9.3.25</w:t>
              </w:r>
            </w:hyperlink>
            <w:r>
              <w:t xml:space="preserve">, </w:t>
            </w:r>
            <w:hyperlink r:id="rId200" w:history="1">
              <w:r>
                <w:rPr>
                  <w:rStyle w:val="ae"/>
                </w:rPr>
                <w:t>10.1.9</w:t>
              </w:r>
            </w:hyperlink>
            <w:r>
              <w:t xml:space="preserve">, </w:t>
            </w:r>
            <w:hyperlink r:id="rId201" w:history="1">
              <w:r>
                <w:rPr>
                  <w:rStyle w:val="ae"/>
                </w:rPr>
                <w:t>11.1</w:t>
              </w:r>
            </w:hyperlink>
            <w:r>
              <w:t xml:space="preserve">, </w:t>
            </w:r>
            <w:hyperlink r:id="rId202" w:history="1">
              <w:r>
                <w:rPr>
                  <w:rStyle w:val="ae"/>
                </w:rPr>
                <w:t>11.2</w:t>
              </w:r>
            </w:hyperlink>
            <w:r>
              <w:t xml:space="preserve">, </w:t>
            </w:r>
            <w:hyperlink r:id="rId203" w:history="1">
              <w:r>
                <w:rPr>
                  <w:rStyle w:val="ae"/>
                </w:rPr>
                <w:t>11.5</w:t>
              </w:r>
            </w:hyperlink>
            <w:r>
              <w:t xml:space="preserve"> Правил технической эксплуатации тепловых энергоустановок, </w:t>
            </w:r>
            <w:hyperlink r:id="rId204" w:history="1">
              <w:r>
                <w:rPr>
                  <w:rStyle w:val="ae"/>
                </w:rPr>
                <w:t>пунктов 394</w:t>
              </w:r>
            </w:hyperlink>
            <w:r>
              <w:t xml:space="preserve">, </w:t>
            </w:r>
            <w:hyperlink r:id="rId205" w:history="1">
              <w:r>
                <w:rPr>
                  <w:rStyle w:val="ae"/>
                </w:rPr>
                <w:t>396 - 399</w:t>
              </w:r>
            </w:hyperlink>
            <w:r>
              <w:t xml:space="preserve">, </w:t>
            </w:r>
            <w:hyperlink r:id="rId206" w:history="1">
              <w:r>
                <w:rPr>
                  <w:rStyle w:val="ae"/>
                </w:rPr>
                <w:t>403</w:t>
              </w:r>
            </w:hyperlink>
            <w:r>
              <w:t xml:space="preserve"> Правил промышленной безопасности (</w:t>
            </w:r>
            <w:hyperlink w:anchor="sub_10114" w:history="1">
              <w:r>
                <w:rPr>
                  <w:rStyle w:val="ae"/>
                </w:rPr>
                <w:t>подпункт 11.4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w:t>
            </w:r>
            <w:r>
              <w:lastRenderedPageBreak/>
              <w:t xml:space="preserve">разведки, мобилизационной подготовки и мобилизации, исполнения наказаний (их подразделениями) (в случаях, предусмотренных </w:t>
            </w:r>
            <w:hyperlink r:id="rId207" w:history="1">
              <w:r>
                <w:rPr>
                  <w:rStyle w:val="ae"/>
                </w:rPr>
                <w:t>пунктом 2 части 1 статьи 4</w:t>
              </w:r>
            </w:hyperlink>
            <w:hyperlink r:id="rId208" w:history="1">
              <w:r>
                <w:rPr>
                  <w:rStyle w:val="ae"/>
                  <w:vertAlign w:val="superscript"/>
                </w:rPr>
                <w:t> 1</w:t>
              </w:r>
            </w:hyperlink>
            <w:r>
              <w:t xml:space="preserve"> Федерального закона о теплоснабжении и </w:t>
            </w:r>
            <w:hyperlink r:id="rId209" w:history="1">
              <w:r>
                <w:rPr>
                  <w:rStyle w:val="ae"/>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rsidR="004E1F6B" w:rsidRDefault="004E1F6B" w:rsidP="002E1881">
            <w:pPr>
              <w:pStyle w:val="af3"/>
            </w:pPr>
            <w:r>
              <w:t>(</w:t>
            </w:r>
            <w:hyperlink w:anchor="sub_10114" w:history="1">
              <w:r>
                <w:rPr>
                  <w:rStyle w:val="ae"/>
                </w:rPr>
                <w:t>подпункт 11.4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0,05</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w:t>
            </w:r>
            <w:proofErr w:type="spellStart"/>
            <w:r>
              <w:rPr>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3"/>
            </w:pPr>
            <w:r>
              <w:t>Не заполняется</w:t>
            </w:r>
          </w:p>
        </w:tc>
      </w:tr>
      <w:tr w:rsidR="004E1F6B" w:rsidTr="002E1881">
        <w:tc>
          <w:tcPr>
            <w:tcW w:w="1406" w:type="dxa"/>
            <w:tcBorders>
              <w:top w:val="single" w:sz="4" w:space="0" w:color="auto"/>
              <w:bottom w:val="single" w:sz="4" w:space="0" w:color="auto"/>
              <w:right w:val="single" w:sz="4" w:space="0" w:color="auto"/>
            </w:tcBorders>
          </w:tcPr>
          <w:p w:rsidR="004E1F6B" w:rsidRDefault="004E1F6B" w:rsidP="002E1881">
            <w:pPr>
              <w:pStyle w:val="af3"/>
            </w:pPr>
            <w:bookmarkStart w:id="80" w:name="sub_24005"/>
            <w:r>
              <w:lastRenderedPageBreak/>
              <w:t>5</w:t>
            </w:r>
            <w:bookmarkEnd w:id="80"/>
          </w:p>
        </w:tc>
        <w:tc>
          <w:tcPr>
            <w:tcW w:w="2218"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 xml:space="preserve">Обеспечить выполнение плана подготовки к отопительному периоду, предусмотренного </w:t>
            </w:r>
            <w:hyperlink w:anchor="sub_1003" w:history="1">
              <w:r>
                <w:rPr>
                  <w:rStyle w:val="ae"/>
                </w:rPr>
                <w:t>пунктом 3</w:t>
              </w:r>
            </w:hyperlink>
            <w:r>
              <w:t xml:space="preserve"> Правил, и составленного с учетом </w:t>
            </w:r>
            <w:hyperlink r:id="rId210" w:history="1">
              <w:r>
                <w:rPr>
                  <w:rStyle w:val="ae"/>
                </w:rPr>
                <w:t>пункта 11.1</w:t>
              </w:r>
            </w:hyperlink>
            <w:r>
              <w:t xml:space="preserve"> Правил технической эксплуатации тепловых энергоустановок </w:t>
            </w:r>
            <w:r>
              <w:lastRenderedPageBreak/>
              <w:t>(</w:t>
            </w:r>
            <w:hyperlink w:anchor="sub_10115" w:history="1">
              <w:r>
                <w:rPr>
                  <w:rStyle w:val="ae"/>
                </w:rPr>
                <w:t>подпункт 11.5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lastRenderedPageBreak/>
              <w:t>План подготовки к отопительному периоду (</w:t>
            </w:r>
            <w:hyperlink w:anchor="sub_1003" w:history="1">
              <w:r>
                <w:rPr>
                  <w:rStyle w:val="ae"/>
                </w:rPr>
                <w:t>пункт 3</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0,02</w:t>
            </w:r>
          </w:p>
        </w:tc>
        <w:tc>
          <w:tcPr>
            <w:tcW w:w="1661"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К</w:t>
            </w:r>
            <w:r>
              <w:rPr>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4E1F6B" w:rsidRDefault="004E1F6B" w:rsidP="002E1881">
            <w:pPr>
              <w:pStyle w:val="af3"/>
            </w:pPr>
            <w:r>
              <w:t>Наличие - 1</w:t>
            </w:r>
          </w:p>
          <w:p w:rsidR="004E1F6B" w:rsidRDefault="004E1F6B" w:rsidP="002E1881">
            <w:pPr>
              <w:pStyle w:val="af3"/>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E1F6B" w:rsidRDefault="004E1F6B" w:rsidP="002E1881">
            <w:pPr>
              <w:pStyle w:val="af1"/>
            </w:pPr>
          </w:p>
        </w:tc>
        <w:tc>
          <w:tcPr>
            <w:tcW w:w="1386" w:type="dxa"/>
            <w:tcBorders>
              <w:top w:val="single" w:sz="4" w:space="0" w:color="auto"/>
              <w:left w:val="single" w:sz="4" w:space="0" w:color="auto"/>
              <w:bottom w:val="single" w:sz="4" w:space="0" w:color="auto"/>
            </w:tcBorders>
          </w:tcPr>
          <w:p w:rsidR="004E1F6B" w:rsidRDefault="004E1F6B" w:rsidP="002E1881">
            <w:pPr>
              <w:pStyle w:val="af1"/>
            </w:pPr>
          </w:p>
        </w:tc>
      </w:tr>
    </w:tbl>
    <w:p w:rsidR="004E1F6B" w:rsidRDefault="004E1F6B"/>
    <w:sectPr w:rsidR="004E1F6B" w:rsidSect="00E37681">
      <w:pgSz w:w="16838" w:h="11906" w:orient="landscape"/>
      <w:pgMar w:top="851" w:right="851" w:bottom="851"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05FD"/>
    <w:multiLevelType w:val="hybridMultilevel"/>
    <w:tmpl w:val="5C36FB96"/>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23482EC2"/>
    <w:multiLevelType w:val="multilevel"/>
    <w:tmpl w:val="20F6CD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7517CDC"/>
    <w:multiLevelType w:val="hybridMultilevel"/>
    <w:tmpl w:val="5C36FB96"/>
    <w:lvl w:ilvl="0" w:tplc="47DACAD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5C1435F8"/>
    <w:multiLevelType w:val="multilevel"/>
    <w:tmpl w:val="5FD28CD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935EFC"/>
    <w:multiLevelType w:val="multilevel"/>
    <w:tmpl w:val="8D4624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E"/>
    <w:rsid w:val="000338C0"/>
    <w:rsid w:val="0015736A"/>
    <w:rsid w:val="00161593"/>
    <w:rsid w:val="001E3F47"/>
    <w:rsid w:val="002917C0"/>
    <w:rsid w:val="00293F75"/>
    <w:rsid w:val="002E1881"/>
    <w:rsid w:val="00307A9D"/>
    <w:rsid w:val="00347646"/>
    <w:rsid w:val="00382C64"/>
    <w:rsid w:val="003C3381"/>
    <w:rsid w:val="00455645"/>
    <w:rsid w:val="00493767"/>
    <w:rsid w:val="004E1F6B"/>
    <w:rsid w:val="005C2E0E"/>
    <w:rsid w:val="006A17FB"/>
    <w:rsid w:val="006D7A16"/>
    <w:rsid w:val="006E6DC6"/>
    <w:rsid w:val="007B7B0B"/>
    <w:rsid w:val="00802AE7"/>
    <w:rsid w:val="00816F38"/>
    <w:rsid w:val="008F6C22"/>
    <w:rsid w:val="00971FC6"/>
    <w:rsid w:val="00A352AA"/>
    <w:rsid w:val="00A440FB"/>
    <w:rsid w:val="00A571F8"/>
    <w:rsid w:val="00BC1708"/>
    <w:rsid w:val="00C360AE"/>
    <w:rsid w:val="00C40A0A"/>
    <w:rsid w:val="00C879F0"/>
    <w:rsid w:val="00CB6FD2"/>
    <w:rsid w:val="00CC50DC"/>
    <w:rsid w:val="00D024FD"/>
    <w:rsid w:val="00DA18A6"/>
    <w:rsid w:val="00E144D4"/>
    <w:rsid w:val="00E37681"/>
    <w:rsid w:val="00ED6004"/>
    <w:rsid w:val="00F24093"/>
    <w:rsid w:val="00F3610F"/>
    <w:rsid w:val="00F40E07"/>
    <w:rsid w:val="00FF3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FD0E"/>
  <w15:docId w15:val="{5A4D659D-2AC3-4C7A-A31C-1F101CBD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360AE"/>
    <w:rPr>
      <w:rFonts w:ascii="Times New Roman" w:hAnsi="Times New Roman"/>
      <w:sz w:val="24"/>
    </w:rPr>
  </w:style>
  <w:style w:type="paragraph" w:styleId="10">
    <w:name w:val="heading 1"/>
    <w:next w:val="a"/>
    <w:link w:val="11"/>
    <w:uiPriority w:val="99"/>
    <w:qFormat/>
    <w:rsid w:val="00C360AE"/>
    <w:pPr>
      <w:spacing w:before="120" w:after="120"/>
      <w:jc w:val="both"/>
      <w:outlineLvl w:val="0"/>
    </w:pPr>
    <w:rPr>
      <w:rFonts w:ascii="XO Thames" w:hAnsi="XO Thames"/>
      <w:b/>
      <w:sz w:val="32"/>
    </w:rPr>
  </w:style>
  <w:style w:type="paragraph" w:styleId="2">
    <w:name w:val="heading 2"/>
    <w:next w:val="a"/>
    <w:link w:val="20"/>
    <w:uiPriority w:val="9"/>
    <w:qFormat/>
    <w:rsid w:val="00C360AE"/>
    <w:pPr>
      <w:spacing w:before="120" w:after="120"/>
      <w:jc w:val="both"/>
      <w:outlineLvl w:val="1"/>
    </w:pPr>
    <w:rPr>
      <w:rFonts w:ascii="XO Thames" w:hAnsi="XO Thames"/>
      <w:b/>
      <w:sz w:val="28"/>
    </w:rPr>
  </w:style>
  <w:style w:type="paragraph" w:styleId="3">
    <w:name w:val="heading 3"/>
    <w:next w:val="a"/>
    <w:link w:val="30"/>
    <w:uiPriority w:val="9"/>
    <w:qFormat/>
    <w:rsid w:val="00C360AE"/>
    <w:pPr>
      <w:spacing w:before="120" w:after="120"/>
      <w:jc w:val="both"/>
      <w:outlineLvl w:val="2"/>
    </w:pPr>
    <w:rPr>
      <w:rFonts w:ascii="XO Thames" w:hAnsi="XO Thames"/>
      <w:b/>
      <w:sz w:val="26"/>
    </w:rPr>
  </w:style>
  <w:style w:type="paragraph" w:styleId="4">
    <w:name w:val="heading 4"/>
    <w:next w:val="a"/>
    <w:link w:val="40"/>
    <w:uiPriority w:val="9"/>
    <w:qFormat/>
    <w:rsid w:val="00C360AE"/>
    <w:pPr>
      <w:spacing w:before="120" w:after="120"/>
      <w:jc w:val="both"/>
      <w:outlineLvl w:val="3"/>
    </w:pPr>
    <w:rPr>
      <w:rFonts w:ascii="XO Thames" w:hAnsi="XO Thames"/>
      <w:b/>
      <w:sz w:val="24"/>
    </w:rPr>
  </w:style>
  <w:style w:type="paragraph" w:styleId="5">
    <w:name w:val="heading 5"/>
    <w:next w:val="a"/>
    <w:link w:val="50"/>
    <w:uiPriority w:val="9"/>
    <w:qFormat/>
    <w:rsid w:val="00C360A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360AE"/>
    <w:rPr>
      <w:rFonts w:ascii="Times New Roman" w:hAnsi="Times New Roman"/>
      <w:sz w:val="24"/>
    </w:rPr>
  </w:style>
  <w:style w:type="paragraph" w:styleId="21">
    <w:name w:val="toc 2"/>
    <w:next w:val="a"/>
    <w:link w:val="22"/>
    <w:uiPriority w:val="39"/>
    <w:rsid w:val="00C360AE"/>
    <w:pPr>
      <w:ind w:left="200"/>
    </w:pPr>
    <w:rPr>
      <w:rFonts w:ascii="XO Thames" w:hAnsi="XO Thames"/>
      <w:sz w:val="28"/>
    </w:rPr>
  </w:style>
  <w:style w:type="character" w:customStyle="1" w:styleId="22">
    <w:name w:val="Оглавление 2 Знак"/>
    <w:link w:val="21"/>
    <w:rsid w:val="00C360AE"/>
    <w:rPr>
      <w:rFonts w:ascii="XO Thames" w:hAnsi="XO Thames"/>
      <w:sz w:val="28"/>
    </w:rPr>
  </w:style>
  <w:style w:type="paragraph" w:customStyle="1" w:styleId="12">
    <w:name w:val="Основной шрифт абзаца1"/>
    <w:rsid w:val="00C360AE"/>
  </w:style>
  <w:style w:type="paragraph" w:styleId="41">
    <w:name w:val="toc 4"/>
    <w:next w:val="a"/>
    <w:link w:val="42"/>
    <w:uiPriority w:val="39"/>
    <w:rsid w:val="00C360AE"/>
    <w:pPr>
      <w:ind w:left="600"/>
    </w:pPr>
    <w:rPr>
      <w:rFonts w:ascii="XO Thames" w:hAnsi="XO Thames"/>
      <w:sz w:val="28"/>
    </w:rPr>
  </w:style>
  <w:style w:type="character" w:customStyle="1" w:styleId="42">
    <w:name w:val="Оглавление 4 Знак"/>
    <w:link w:val="41"/>
    <w:rsid w:val="00C360AE"/>
    <w:rPr>
      <w:rFonts w:ascii="XO Thames" w:hAnsi="XO Thames"/>
      <w:sz w:val="28"/>
    </w:rPr>
  </w:style>
  <w:style w:type="paragraph" w:styleId="6">
    <w:name w:val="toc 6"/>
    <w:next w:val="a"/>
    <w:link w:val="60"/>
    <w:uiPriority w:val="39"/>
    <w:rsid w:val="00C360AE"/>
    <w:pPr>
      <w:ind w:left="1000"/>
    </w:pPr>
    <w:rPr>
      <w:rFonts w:ascii="XO Thames" w:hAnsi="XO Thames"/>
      <w:sz w:val="28"/>
    </w:rPr>
  </w:style>
  <w:style w:type="character" w:customStyle="1" w:styleId="60">
    <w:name w:val="Оглавление 6 Знак"/>
    <w:link w:val="6"/>
    <w:rsid w:val="00C360AE"/>
    <w:rPr>
      <w:rFonts w:ascii="XO Thames" w:hAnsi="XO Thames"/>
      <w:sz w:val="28"/>
    </w:rPr>
  </w:style>
  <w:style w:type="paragraph" w:styleId="7">
    <w:name w:val="toc 7"/>
    <w:next w:val="a"/>
    <w:link w:val="70"/>
    <w:uiPriority w:val="39"/>
    <w:rsid w:val="00C360AE"/>
    <w:pPr>
      <w:ind w:left="1200"/>
    </w:pPr>
    <w:rPr>
      <w:rFonts w:ascii="XO Thames" w:hAnsi="XO Thames"/>
      <w:sz w:val="28"/>
    </w:rPr>
  </w:style>
  <w:style w:type="character" w:customStyle="1" w:styleId="70">
    <w:name w:val="Оглавление 7 Знак"/>
    <w:link w:val="7"/>
    <w:rsid w:val="00C360AE"/>
    <w:rPr>
      <w:rFonts w:ascii="XO Thames" w:hAnsi="XO Thames"/>
      <w:sz w:val="28"/>
    </w:rPr>
  </w:style>
  <w:style w:type="paragraph" w:customStyle="1" w:styleId="FontStyle40">
    <w:name w:val="Font Style40"/>
    <w:basedOn w:val="13"/>
    <w:link w:val="FontStyle400"/>
    <w:rsid w:val="00C360AE"/>
    <w:rPr>
      <w:rFonts w:ascii="Lucida Sans Unicode" w:hAnsi="Lucida Sans Unicode"/>
      <w:sz w:val="14"/>
    </w:rPr>
  </w:style>
  <w:style w:type="character" w:customStyle="1" w:styleId="FontStyle400">
    <w:name w:val="Font Style40"/>
    <w:basedOn w:val="14"/>
    <w:link w:val="FontStyle40"/>
    <w:rsid w:val="00C360AE"/>
    <w:rPr>
      <w:rFonts w:ascii="Lucida Sans Unicode" w:hAnsi="Lucida Sans Unicode"/>
      <w:sz w:val="14"/>
    </w:rPr>
  </w:style>
  <w:style w:type="character" w:customStyle="1" w:styleId="30">
    <w:name w:val="Заголовок 3 Знак"/>
    <w:link w:val="3"/>
    <w:rsid w:val="00C360AE"/>
    <w:rPr>
      <w:rFonts w:ascii="XO Thames" w:hAnsi="XO Thames"/>
      <w:b/>
      <w:sz w:val="26"/>
    </w:rPr>
  </w:style>
  <w:style w:type="paragraph" w:styleId="a3">
    <w:name w:val="Balloon Text"/>
    <w:basedOn w:val="a"/>
    <w:link w:val="a4"/>
    <w:rsid w:val="00C360AE"/>
    <w:rPr>
      <w:rFonts w:ascii="Tahoma" w:hAnsi="Tahoma"/>
      <w:sz w:val="16"/>
    </w:rPr>
  </w:style>
  <w:style w:type="character" w:customStyle="1" w:styleId="a4">
    <w:name w:val="Текст выноски Знак"/>
    <w:basedOn w:val="1"/>
    <w:link w:val="a3"/>
    <w:rsid w:val="00C360AE"/>
    <w:rPr>
      <w:rFonts w:ascii="Tahoma" w:hAnsi="Tahoma"/>
      <w:sz w:val="16"/>
    </w:rPr>
  </w:style>
  <w:style w:type="paragraph" w:customStyle="1" w:styleId="FontStyle38">
    <w:name w:val="Font Style38"/>
    <w:basedOn w:val="13"/>
    <w:link w:val="FontStyle380"/>
    <w:rsid w:val="00C360AE"/>
    <w:rPr>
      <w:rFonts w:ascii="Lucida Sans Unicode" w:hAnsi="Lucida Sans Unicode"/>
      <w:i/>
      <w:spacing w:val="20"/>
      <w:sz w:val="14"/>
    </w:rPr>
  </w:style>
  <w:style w:type="character" w:customStyle="1" w:styleId="FontStyle380">
    <w:name w:val="Font Style38"/>
    <w:basedOn w:val="14"/>
    <w:link w:val="FontStyle38"/>
    <w:rsid w:val="00C360AE"/>
    <w:rPr>
      <w:rFonts w:ascii="Lucida Sans Unicode" w:hAnsi="Lucida Sans Unicode"/>
      <w:i/>
      <w:spacing w:val="20"/>
      <w:sz w:val="14"/>
    </w:rPr>
  </w:style>
  <w:style w:type="paragraph" w:customStyle="1" w:styleId="ConsPlusNormal">
    <w:name w:val="ConsPlusNormal"/>
    <w:link w:val="ConsPlusNormal0"/>
    <w:rsid w:val="00C360AE"/>
    <w:pPr>
      <w:widowControl w:val="0"/>
    </w:pPr>
    <w:rPr>
      <w:sz w:val="22"/>
    </w:rPr>
  </w:style>
  <w:style w:type="character" w:customStyle="1" w:styleId="ConsPlusNormal0">
    <w:name w:val="ConsPlusNormal"/>
    <w:link w:val="ConsPlusNormal"/>
    <w:rsid w:val="00C360AE"/>
    <w:rPr>
      <w:sz w:val="22"/>
    </w:rPr>
  </w:style>
  <w:style w:type="paragraph" w:styleId="a5">
    <w:name w:val="List Paragraph"/>
    <w:basedOn w:val="a"/>
    <w:link w:val="a6"/>
    <w:rsid w:val="00C360AE"/>
    <w:pPr>
      <w:spacing w:after="200" w:line="276" w:lineRule="auto"/>
      <w:ind w:left="720"/>
      <w:contextualSpacing/>
    </w:pPr>
    <w:rPr>
      <w:rFonts w:ascii="Calibri" w:hAnsi="Calibri"/>
      <w:sz w:val="22"/>
    </w:rPr>
  </w:style>
  <w:style w:type="character" w:customStyle="1" w:styleId="a6">
    <w:name w:val="Абзац списка Знак"/>
    <w:basedOn w:val="1"/>
    <w:link w:val="a5"/>
    <w:rsid w:val="00C360AE"/>
    <w:rPr>
      <w:rFonts w:ascii="Calibri" w:hAnsi="Calibri"/>
      <w:sz w:val="22"/>
    </w:rPr>
  </w:style>
  <w:style w:type="paragraph" w:customStyle="1" w:styleId="FontStyle28">
    <w:name w:val="Font Style28"/>
    <w:basedOn w:val="13"/>
    <w:link w:val="FontStyle280"/>
    <w:rsid w:val="00C360AE"/>
    <w:rPr>
      <w:rFonts w:ascii="Times New Roman" w:hAnsi="Times New Roman"/>
      <w:spacing w:val="10"/>
    </w:rPr>
  </w:style>
  <w:style w:type="character" w:customStyle="1" w:styleId="FontStyle280">
    <w:name w:val="Font Style28"/>
    <w:basedOn w:val="14"/>
    <w:link w:val="FontStyle28"/>
    <w:rsid w:val="00C360AE"/>
    <w:rPr>
      <w:rFonts w:ascii="Times New Roman" w:hAnsi="Times New Roman"/>
      <w:spacing w:val="10"/>
    </w:rPr>
  </w:style>
  <w:style w:type="paragraph" w:customStyle="1" w:styleId="FontStyle37">
    <w:name w:val="Font Style37"/>
    <w:basedOn w:val="13"/>
    <w:link w:val="FontStyle370"/>
    <w:rsid w:val="00C360AE"/>
    <w:rPr>
      <w:rFonts w:ascii="Lucida Sans Unicode" w:hAnsi="Lucida Sans Unicode"/>
      <w:sz w:val="14"/>
    </w:rPr>
  </w:style>
  <w:style w:type="character" w:customStyle="1" w:styleId="FontStyle370">
    <w:name w:val="Font Style37"/>
    <w:basedOn w:val="14"/>
    <w:link w:val="FontStyle37"/>
    <w:rsid w:val="00C360AE"/>
    <w:rPr>
      <w:rFonts w:ascii="Lucida Sans Unicode" w:hAnsi="Lucida Sans Unicode"/>
      <w:sz w:val="14"/>
    </w:rPr>
  </w:style>
  <w:style w:type="paragraph" w:styleId="31">
    <w:name w:val="toc 3"/>
    <w:next w:val="a"/>
    <w:link w:val="32"/>
    <w:uiPriority w:val="39"/>
    <w:rsid w:val="00C360AE"/>
    <w:pPr>
      <w:ind w:left="400"/>
    </w:pPr>
    <w:rPr>
      <w:rFonts w:ascii="XO Thames" w:hAnsi="XO Thames"/>
      <w:sz w:val="28"/>
    </w:rPr>
  </w:style>
  <w:style w:type="character" w:customStyle="1" w:styleId="32">
    <w:name w:val="Оглавление 3 Знак"/>
    <w:link w:val="31"/>
    <w:rsid w:val="00C360AE"/>
    <w:rPr>
      <w:rFonts w:ascii="XO Thames" w:hAnsi="XO Thames"/>
      <w:sz w:val="28"/>
    </w:rPr>
  </w:style>
  <w:style w:type="paragraph" w:customStyle="1" w:styleId="FontStyle36">
    <w:name w:val="Font Style36"/>
    <w:basedOn w:val="13"/>
    <w:link w:val="FontStyle360"/>
    <w:rsid w:val="00C360AE"/>
    <w:rPr>
      <w:rFonts w:ascii="Times New Roman" w:hAnsi="Times New Roman"/>
      <w:b/>
      <w:spacing w:val="10"/>
    </w:rPr>
  </w:style>
  <w:style w:type="character" w:customStyle="1" w:styleId="FontStyle360">
    <w:name w:val="Font Style36"/>
    <w:basedOn w:val="14"/>
    <w:link w:val="FontStyle36"/>
    <w:rsid w:val="00C360AE"/>
    <w:rPr>
      <w:rFonts w:ascii="Times New Roman" w:hAnsi="Times New Roman"/>
      <w:b/>
      <w:spacing w:val="10"/>
    </w:rPr>
  </w:style>
  <w:style w:type="paragraph" w:customStyle="1" w:styleId="FontStyle39">
    <w:name w:val="Font Style39"/>
    <w:basedOn w:val="13"/>
    <w:link w:val="FontStyle390"/>
    <w:rsid w:val="00C360AE"/>
    <w:rPr>
      <w:rFonts w:ascii="Lucida Sans Unicode" w:hAnsi="Lucida Sans Unicode"/>
      <w:b/>
      <w:i/>
      <w:sz w:val="14"/>
    </w:rPr>
  </w:style>
  <w:style w:type="character" w:customStyle="1" w:styleId="FontStyle390">
    <w:name w:val="Font Style39"/>
    <w:basedOn w:val="14"/>
    <w:link w:val="FontStyle39"/>
    <w:rsid w:val="00C360AE"/>
    <w:rPr>
      <w:rFonts w:ascii="Lucida Sans Unicode" w:hAnsi="Lucida Sans Unicode"/>
      <w:b/>
      <w:i/>
      <w:sz w:val="14"/>
    </w:rPr>
  </w:style>
  <w:style w:type="character" w:customStyle="1" w:styleId="50">
    <w:name w:val="Заголовок 5 Знак"/>
    <w:link w:val="5"/>
    <w:rsid w:val="00C360AE"/>
    <w:rPr>
      <w:rFonts w:ascii="XO Thames" w:hAnsi="XO Thames"/>
      <w:b/>
      <w:sz w:val="22"/>
    </w:rPr>
  </w:style>
  <w:style w:type="paragraph" w:customStyle="1" w:styleId="Style19">
    <w:name w:val="Style19"/>
    <w:basedOn w:val="a"/>
    <w:link w:val="Style190"/>
    <w:rsid w:val="00C360AE"/>
    <w:pPr>
      <w:widowControl w:val="0"/>
      <w:spacing w:line="269" w:lineRule="exact"/>
    </w:pPr>
  </w:style>
  <w:style w:type="character" w:customStyle="1" w:styleId="Style190">
    <w:name w:val="Style19"/>
    <w:basedOn w:val="1"/>
    <w:link w:val="Style19"/>
    <w:rsid w:val="00C360AE"/>
    <w:rPr>
      <w:rFonts w:ascii="Times New Roman" w:hAnsi="Times New Roman"/>
      <w:sz w:val="24"/>
    </w:rPr>
  </w:style>
  <w:style w:type="character" w:customStyle="1" w:styleId="11">
    <w:name w:val="Заголовок 1 Знак"/>
    <w:link w:val="10"/>
    <w:uiPriority w:val="9"/>
    <w:rsid w:val="00C360AE"/>
    <w:rPr>
      <w:rFonts w:ascii="XO Thames" w:hAnsi="XO Thames"/>
      <w:b/>
      <w:sz w:val="32"/>
    </w:rPr>
  </w:style>
  <w:style w:type="paragraph" w:customStyle="1" w:styleId="15">
    <w:name w:val="Гиперссылка1"/>
    <w:link w:val="16"/>
    <w:rsid w:val="00C360AE"/>
    <w:rPr>
      <w:color w:val="0000FF"/>
      <w:u w:val="single"/>
    </w:rPr>
  </w:style>
  <w:style w:type="character" w:customStyle="1" w:styleId="16">
    <w:name w:val="Гиперссылка1"/>
    <w:link w:val="15"/>
    <w:rsid w:val="00C360AE"/>
    <w:rPr>
      <w:color w:val="0000FF"/>
      <w:u w:val="single"/>
    </w:rPr>
  </w:style>
  <w:style w:type="paragraph" w:customStyle="1" w:styleId="23">
    <w:name w:val="Гиперссылка2"/>
    <w:link w:val="a7"/>
    <w:rsid w:val="00C360AE"/>
    <w:rPr>
      <w:color w:val="0000FF"/>
      <w:u w:val="single"/>
    </w:rPr>
  </w:style>
  <w:style w:type="character" w:styleId="a7">
    <w:name w:val="Hyperlink"/>
    <w:link w:val="23"/>
    <w:rsid w:val="00C360AE"/>
    <w:rPr>
      <w:color w:val="0000FF"/>
      <w:u w:val="single"/>
    </w:rPr>
  </w:style>
  <w:style w:type="paragraph" w:customStyle="1" w:styleId="Footnote">
    <w:name w:val="Footnote"/>
    <w:link w:val="Footnote0"/>
    <w:rsid w:val="00C360AE"/>
    <w:pPr>
      <w:ind w:firstLine="851"/>
      <w:jc w:val="both"/>
    </w:pPr>
    <w:rPr>
      <w:rFonts w:ascii="XO Thames" w:hAnsi="XO Thames"/>
      <w:sz w:val="22"/>
    </w:rPr>
  </w:style>
  <w:style w:type="character" w:customStyle="1" w:styleId="Footnote0">
    <w:name w:val="Footnote"/>
    <w:link w:val="Footnote"/>
    <w:rsid w:val="00C360AE"/>
    <w:rPr>
      <w:rFonts w:ascii="XO Thames" w:hAnsi="XO Thames"/>
      <w:sz w:val="22"/>
    </w:rPr>
  </w:style>
  <w:style w:type="paragraph" w:styleId="17">
    <w:name w:val="toc 1"/>
    <w:next w:val="a"/>
    <w:link w:val="18"/>
    <w:uiPriority w:val="39"/>
    <w:rsid w:val="00C360AE"/>
    <w:rPr>
      <w:rFonts w:ascii="XO Thames" w:hAnsi="XO Thames"/>
      <w:b/>
      <w:sz w:val="28"/>
    </w:rPr>
  </w:style>
  <w:style w:type="character" w:customStyle="1" w:styleId="18">
    <w:name w:val="Оглавление 1 Знак"/>
    <w:link w:val="17"/>
    <w:rsid w:val="00C360AE"/>
    <w:rPr>
      <w:rFonts w:ascii="XO Thames" w:hAnsi="XO Thames"/>
      <w:b/>
      <w:sz w:val="28"/>
    </w:rPr>
  </w:style>
  <w:style w:type="paragraph" w:customStyle="1" w:styleId="HeaderandFooter">
    <w:name w:val="Header and Footer"/>
    <w:link w:val="HeaderandFooter0"/>
    <w:rsid w:val="00C360AE"/>
    <w:pPr>
      <w:jc w:val="both"/>
    </w:pPr>
    <w:rPr>
      <w:rFonts w:ascii="XO Thames" w:hAnsi="XO Thames"/>
    </w:rPr>
  </w:style>
  <w:style w:type="character" w:customStyle="1" w:styleId="HeaderandFooter0">
    <w:name w:val="Header and Footer"/>
    <w:link w:val="HeaderandFooter"/>
    <w:rsid w:val="00C360AE"/>
    <w:rPr>
      <w:rFonts w:ascii="XO Thames" w:hAnsi="XO Thames"/>
    </w:rPr>
  </w:style>
  <w:style w:type="paragraph" w:customStyle="1" w:styleId="Style23">
    <w:name w:val="Style23"/>
    <w:basedOn w:val="a"/>
    <w:link w:val="Style230"/>
    <w:rsid w:val="00C360AE"/>
    <w:pPr>
      <w:widowControl w:val="0"/>
      <w:spacing w:line="230" w:lineRule="exact"/>
    </w:pPr>
  </w:style>
  <w:style w:type="character" w:customStyle="1" w:styleId="Style230">
    <w:name w:val="Style23"/>
    <w:basedOn w:val="1"/>
    <w:link w:val="Style23"/>
    <w:rsid w:val="00C360AE"/>
    <w:rPr>
      <w:rFonts w:ascii="Times New Roman" w:hAnsi="Times New Roman"/>
      <w:sz w:val="24"/>
    </w:rPr>
  </w:style>
  <w:style w:type="paragraph" w:styleId="9">
    <w:name w:val="toc 9"/>
    <w:next w:val="a"/>
    <w:link w:val="90"/>
    <w:uiPriority w:val="39"/>
    <w:rsid w:val="00C360AE"/>
    <w:pPr>
      <w:ind w:left="1600"/>
    </w:pPr>
    <w:rPr>
      <w:rFonts w:ascii="XO Thames" w:hAnsi="XO Thames"/>
      <w:sz w:val="28"/>
    </w:rPr>
  </w:style>
  <w:style w:type="character" w:customStyle="1" w:styleId="90">
    <w:name w:val="Оглавление 9 Знак"/>
    <w:link w:val="9"/>
    <w:rsid w:val="00C360AE"/>
    <w:rPr>
      <w:rFonts w:ascii="XO Thames" w:hAnsi="XO Thames"/>
      <w:sz w:val="28"/>
    </w:rPr>
  </w:style>
  <w:style w:type="paragraph" w:customStyle="1" w:styleId="13">
    <w:name w:val="Основной шрифт абзаца1"/>
    <w:link w:val="14"/>
    <w:rsid w:val="00C360AE"/>
  </w:style>
  <w:style w:type="character" w:customStyle="1" w:styleId="14">
    <w:name w:val="Основной шрифт абзаца1"/>
    <w:link w:val="13"/>
    <w:rsid w:val="00C360AE"/>
  </w:style>
  <w:style w:type="paragraph" w:styleId="8">
    <w:name w:val="toc 8"/>
    <w:next w:val="a"/>
    <w:link w:val="80"/>
    <w:uiPriority w:val="39"/>
    <w:rsid w:val="00C360AE"/>
    <w:pPr>
      <w:ind w:left="1400"/>
    </w:pPr>
    <w:rPr>
      <w:rFonts w:ascii="XO Thames" w:hAnsi="XO Thames"/>
      <w:sz w:val="28"/>
    </w:rPr>
  </w:style>
  <w:style w:type="character" w:customStyle="1" w:styleId="80">
    <w:name w:val="Оглавление 8 Знак"/>
    <w:link w:val="8"/>
    <w:rsid w:val="00C360AE"/>
    <w:rPr>
      <w:rFonts w:ascii="XO Thames" w:hAnsi="XO Thames"/>
      <w:sz w:val="28"/>
    </w:rPr>
  </w:style>
  <w:style w:type="paragraph" w:styleId="51">
    <w:name w:val="toc 5"/>
    <w:next w:val="a"/>
    <w:link w:val="52"/>
    <w:uiPriority w:val="39"/>
    <w:rsid w:val="00C360AE"/>
    <w:pPr>
      <w:ind w:left="800"/>
    </w:pPr>
    <w:rPr>
      <w:rFonts w:ascii="XO Thames" w:hAnsi="XO Thames"/>
      <w:sz w:val="28"/>
    </w:rPr>
  </w:style>
  <w:style w:type="character" w:customStyle="1" w:styleId="52">
    <w:name w:val="Оглавление 5 Знак"/>
    <w:link w:val="51"/>
    <w:rsid w:val="00C360AE"/>
    <w:rPr>
      <w:rFonts w:ascii="XO Thames" w:hAnsi="XO Thames"/>
      <w:sz w:val="28"/>
    </w:rPr>
  </w:style>
  <w:style w:type="paragraph" w:customStyle="1" w:styleId="Style20">
    <w:name w:val="Style20"/>
    <w:basedOn w:val="a"/>
    <w:link w:val="Style200"/>
    <w:rsid w:val="00C360AE"/>
    <w:pPr>
      <w:widowControl w:val="0"/>
    </w:pPr>
  </w:style>
  <w:style w:type="character" w:customStyle="1" w:styleId="Style200">
    <w:name w:val="Style20"/>
    <w:basedOn w:val="1"/>
    <w:link w:val="Style20"/>
    <w:rsid w:val="00C360AE"/>
    <w:rPr>
      <w:rFonts w:ascii="Times New Roman" w:hAnsi="Times New Roman"/>
      <w:sz w:val="24"/>
    </w:rPr>
  </w:style>
  <w:style w:type="paragraph" w:customStyle="1" w:styleId="19">
    <w:name w:val="Обычный1"/>
    <w:link w:val="1a"/>
    <w:rsid w:val="00C360AE"/>
    <w:rPr>
      <w:rFonts w:ascii="Times New Roman" w:hAnsi="Times New Roman"/>
      <w:sz w:val="24"/>
    </w:rPr>
  </w:style>
  <w:style w:type="character" w:customStyle="1" w:styleId="1a">
    <w:name w:val="Обычный1"/>
    <w:link w:val="19"/>
    <w:rsid w:val="00C360AE"/>
    <w:rPr>
      <w:rFonts w:ascii="Times New Roman" w:hAnsi="Times New Roman"/>
      <w:sz w:val="24"/>
    </w:rPr>
  </w:style>
  <w:style w:type="paragraph" w:styleId="a8">
    <w:name w:val="Subtitle"/>
    <w:next w:val="a"/>
    <w:link w:val="a9"/>
    <w:uiPriority w:val="11"/>
    <w:qFormat/>
    <w:rsid w:val="00C360AE"/>
    <w:pPr>
      <w:jc w:val="both"/>
    </w:pPr>
    <w:rPr>
      <w:rFonts w:ascii="XO Thames" w:hAnsi="XO Thames"/>
      <w:i/>
      <w:sz w:val="24"/>
    </w:rPr>
  </w:style>
  <w:style w:type="character" w:customStyle="1" w:styleId="a9">
    <w:name w:val="Подзаголовок Знак"/>
    <w:link w:val="a8"/>
    <w:rsid w:val="00C360AE"/>
    <w:rPr>
      <w:rFonts w:ascii="XO Thames" w:hAnsi="XO Thames"/>
      <w:i/>
      <w:sz w:val="24"/>
    </w:rPr>
  </w:style>
  <w:style w:type="paragraph" w:styleId="aa">
    <w:name w:val="Title"/>
    <w:next w:val="a"/>
    <w:link w:val="ab"/>
    <w:uiPriority w:val="10"/>
    <w:qFormat/>
    <w:rsid w:val="00C360AE"/>
    <w:pPr>
      <w:spacing w:before="567" w:after="567"/>
      <w:jc w:val="center"/>
    </w:pPr>
    <w:rPr>
      <w:rFonts w:ascii="XO Thames" w:hAnsi="XO Thames"/>
      <w:b/>
      <w:caps/>
      <w:sz w:val="40"/>
    </w:rPr>
  </w:style>
  <w:style w:type="character" w:customStyle="1" w:styleId="ab">
    <w:name w:val="Заголовок Знак"/>
    <w:link w:val="aa"/>
    <w:rsid w:val="00C360AE"/>
    <w:rPr>
      <w:rFonts w:ascii="XO Thames" w:hAnsi="XO Thames"/>
      <w:b/>
      <w:caps/>
      <w:sz w:val="40"/>
    </w:rPr>
  </w:style>
  <w:style w:type="character" w:customStyle="1" w:styleId="40">
    <w:name w:val="Заголовок 4 Знак"/>
    <w:link w:val="4"/>
    <w:rsid w:val="00C360AE"/>
    <w:rPr>
      <w:rFonts w:ascii="XO Thames" w:hAnsi="XO Thames"/>
      <w:b/>
      <w:sz w:val="24"/>
    </w:rPr>
  </w:style>
  <w:style w:type="character" w:customStyle="1" w:styleId="20">
    <w:name w:val="Заголовок 2 Знак"/>
    <w:link w:val="2"/>
    <w:rsid w:val="00C360AE"/>
    <w:rPr>
      <w:rFonts w:ascii="XO Thames" w:hAnsi="XO Thames"/>
      <w:b/>
      <w:sz w:val="28"/>
    </w:rPr>
  </w:style>
  <w:style w:type="table" w:styleId="ac">
    <w:name w:val="Table Grid"/>
    <w:basedOn w:val="a1"/>
    <w:rsid w:val="00C360A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link w:val="ListParagraphChar"/>
    <w:rsid w:val="00DA18A6"/>
    <w:pPr>
      <w:spacing w:after="200" w:line="276" w:lineRule="auto"/>
      <w:ind w:left="720"/>
      <w:contextualSpacing/>
    </w:pPr>
    <w:rPr>
      <w:rFonts w:ascii="Calibri" w:eastAsia="SimSun" w:hAnsi="Calibri"/>
      <w:color w:val="auto"/>
      <w:sz w:val="20"/>
    </w:rPr>
  </w:style>
  <w:style w:type="character" w:customStyle="1" w:styleId="ListParagraphChar">
    <w:name w:val="List Paragraph Char"/>
    <w:link w:val="1b"/>
    <w:locked/>
    <w:rsid w:val="00DA18A6"/>
    <w:rPr>
      <w:rFonts w:eastAsia="SimSun"/>
      <w:color w:val="auto"/>
    </w:rPr>
  </w:style>
  <w:style w:type="character" w:customStyle="1" w:styleId="ad">
    <w:name w:val="Цветовое выделение"/>
    <w:uiPriority w:val="99"/>
    <w:rsid w:val="004E1F6B"/>
    <w:rPr>
      <w:b/>
      <w:bCs/>
      <w:color w:val="26282F"/>
    </w:rPr>
  </w:style>
  <w:style w:type="character" w:customStyle="1" w:styleId="ae">
    <w:name w:val="Гипертекстовая ссылка"/>
    <w:basedOn w:val="ad"/>
    <w:uiPriority w:val="99"/>
    <w:rsid w:val="004E1F6B"/>
    <w:rPr>
      <w:b/>
      <w:bCs/>
      <w:color w:val="106BBE"/>
    </w:rPr>
  </w:style>
  <w:style w:type="paragraph" w:customStyle="1" w:styleId="af">
    <w:name w:val="Текст (справка)"/>
    <w:basedOn w:val="a"/>
    <w:next w:val="a"/>
    <w:uiPriority w:val="99"/>
    <w:rsid w:val="004E1F6B"/>
    <w:pPr>
      <w:widowControl w:val="0"/>
      <w:autoSpaceDE w:val="0"/>
      <w:autoSpaceDN w:val="0"/>
      <w:adjustRightInd w:val="0"/>
      <w:ind w:left="170" w:right="170"/>
    </w:pPr>
    <w:rPr>
      <w:rFonts w:ascii="Times New Roman CYR" w:eastAsiaTheme="minorEastAsia" w:hAnsi="Times New Roman CYR" w:cs="Times New Roman CYR"/>
      <w:color w:val="auto"/>
      <w:szCs w:val="24"/>
    </w:rPr>
  </w:style>
  <w:style w:type="paragraph" w:customStyle="1" w:styleId="af0">
    <w:name w:val="Комментарий"/>
    <w:basedOn w:val="af"/>
    <w:next w:val="a"/>
    <w:uiPriority w:val="99"/>
    <w:rsid w:val="004E1F6B"/>
    <w:pPr>
      <w:spacing w:before="75"/>
      <w:ind w:right="0"/>
      <w:jc w:val="both"/>
    </w:pPr>
    <w:rPr>
      <w:color w:val="353842"/>
    </w:rPr>
  </w:style>
  <w:style w:type="paragraph" w:customStyle="1" w:styleId="af1">
    <w:name w:val="Нормальный (таблица)"/>
    <w:basedOn w:val="a"/>
    <w:next w:val="a"/>
    <w:uiPriority w:val="99"/>
    <w:rsid w:val="004E1F6B"/>
    <w:pPr>
      <w:widowControl w:val="0"/>
      <w:autoSpaceDE w:val="0"/>
      <w:autoSpaceDN w:val="0"/>
      <w:adjustRightInd w:val="0"/>
      <w:jc w:val="both"/>
    </w:pPr>
    <w:rPr>
      <w:rFonts w:ascii="Times New Roman CYR" w:eastAsiaTheme="minorEastAsia" w:hAnsi="Times New Roman CYR" w:cs="Times New Roman CYR"/>
      <w:color w:val="auto"/>
      <w:szCs w:val="24"/>
    </w:rPr>
  </w:style>
  <w:style w:type="paragraph" w:customStyle="1" w:styleId="af2">
    <w:name w:val="Таблицы (моноширинный)"/>
    <w:basedOn w:val="a"/>
    <w:next w:val="a"/>
    <w:uiPriority w:val="99"/>
    <w:rsid w:val="004E1F6B"/>
    <w:pPr>
      <w:widowControl w:val="0"/>
      <w:autoSpaceDE w:val="0"/>
      <w:autoSpaceDN w:val="0"/>
      <w:adjustRightInd w:val="0"/>
    </w:pPr>
    <w:rPr>
      <w:rFonts w:ascii="Courier New" w:eastAsiaTheme="minorEastAsia" w:hAnsi="Courier New" w:cs="Courier New"/>
      <w:color w:val="auto"/>
      <w:szCs w:val="24"/>
    </w:rPr>
  </w:style>
  <w:style w:type="paragraph" w:customStyle="1" w:styleId="af3">
    <w:name w:val="Прижатый влево"/>
    <w:basedOn w:val="a"/>
    <w:next w:val="a"/>
    <w:uiPriority w:val="99"/>
    <w:rsid w:val="004E1F6B"/>
    <w:pPr>
      <w:widowControl w:val="0"/>
      <w:autoSpaceDE w:val="0"/>
      <w:autoSpaceDN w:val="0"/>
      <w:adjustRightInd w:val="0"/>
    </w:pPr>
    <w:rPr>
      <w:rFonts w:ascii="Times New Roman CYR" w:eastAsiaTheme="minorEastAsia" w:hAnsi="Times New Roman CYR" w:cs="Times New Roman CYR"/>
      <w:color w:val="auto"/>
      <w:szCs w:val="24"/>
    </w:rPr>
  </w:style>
  <w:style w:type="paragraph" w:customStyle="1" w:styleId="af4">
    <w:name w:val="Сноска"/>
    <w:basedOn w:val="a"/>
    <w:next w:val="a"/>
    <w:uiPriority w:val="99"/>
    <w:rsid w:val="004E1F6B"/>
    <w:pPr>
      <w:widowControl w:val="0"/>
      <w:autoSpaceDE w:val="0"/>
      <w:autoSpaceDN w:val="0"/>
      <w:adjustRightInd w:val="0"/>
      <w:ind w:firstLine="720"/>
      <w:jc w:val="both"/>
    </w:pPr>
    <w:rPr>
      <w:rFonts w:ascii="Times New Roman CYR" w:eastAsiaTheme="minorEastAsia" w:hAnsi="Times New Roman CYR" w:cs="Times New Roman CYR"/>
      <w:color w:val="auto"/>
      <w:sz w:val="20"/>
    </w:rPr>
  </w:style>
  <w:style w:type="character" w:customStyle="1" w:styleId="af5">
    <w:name w:val="Цветовое выделение для Текст"/>
    <w:uiPriority w:val="99"/>
    <w:rsid w:val="004E1F6B"/>
    <w:rPr>
      <w:rFonts w:ascii="Times New Roman CYR" w:hAnsi="Times New Roman CYR" w:cs="Times New Roman CYR"/>
    </w:rPr>
  </w:style>
  <w:style w:type="paragraph" w:styleId="af6">
    <w:name w:val="header"/>
    <w:basedOn w:val="a"/>
    <w:link w:val="af7"/>
    <w:uiPriority w:val="99"/>
    <w:semiHidden/>
    <w:unhideWhenUsed/>
    <w:rsid w:val="004E1F6B"/>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color w:val="auto"/>
      <w:szCs w:val="24"/>
    </w:rPr>
  </w:style>
  <w:style w:type="character" w:customStyle="1" w:styleId="af7">
    <w:name w:val="Верхний колонтитул Знак"/>
    <w:basedOn w:val="a0"/>
    <w:link w:val="af6"/>
    <w:uiPriority w:val="99"/>
    <w:semiHidden/>
    <w:rsid w:val="004E1F6B"/>
    <w:rPr>
      <w:rFonts w:ascii="Times New Roman CYR" w:eastAsiaTheme="minorEastAsia" w:hAnsi="Times New Roman CYR" w:cs="Times New Roman CYR"/>
      <w:color w:val="auto"/>
      <w:sz w:val="24"/>
      <w:szCs w:val="24"/>
    </w:rPr>
  </w:style>
  <w:style w:type="paragraph" w:styleId="af8">
    <w:name w:val="footer"/>
    <w:basedOn w:val="a"/>
    <w:link w:val="af9"/>
    <w:uiPriority w:val="99"/>
    <w:semiHidden/>
    <w:unhideWhenUsed/>
    <w:rsid w:val="004E1F6B"/>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color w:val="auto"/>
      <w:szCs w:val="24"/>
    </w:rPr>
  </w:style>
  <w:style w:type="character" w:customStyle="1" w:styleId="af9">
    <w:name w:val="Нижний колонтитул Знак"/>
    <w:basedOn w:val="a0"/>
    <w:link w:val="af8"/>
    <w:uiPriority w:val="99"/>
    <w:semiHidden/>
    <w:rsid w:val="004E1F6B"/>
    <w:rPr>
      <w:rFonts w:ascii="Times New Roman CYR" w:eastAsiaTheme="minorEastAsia" w:hAnsi="Times New Roman CYR" w:cs="Times New Roman CYR"/>
      <w:color w:val="auto"/>
      <w:sz w:val="24"/>
      <w:szCs w:val="24"/>
    </w:rPr>
  </w:style>
  <w:style w:type="paragraph" w:styleId="afa">
    <w:name w:val="Normal (Web)"/>
    <w:basedOn w:val="a"/>
    <w:rsid w:val="007B7B0B"/>
    <w:pPr>
      <w:spacing w:before="100" w:beforeAutospacing="1" w:after="100" w:afterAutospacing="1"/>
    </w:pPr>
    <w:rPr>
      <w:rFonts w:eastAsia="Calibri"/>
      <w:color w:val="auto"/>
      <w:szCs w:val="24"/>
    </w:rPr>
  </w:style>
  <w:style w:type="paragraph" w:customStyle="1" w:styleId="consplustitle">
    <w:name w:val="consplustitle"/>
    <w:basedOn w:val="a"/>
    <w:rsid w:val="002E1881"/>
    <w:pPr>
      <w:suppressAutoHyphens/>
      <w:autoSpaceDE w:val="0"/>
    </w:pPr>
    <w:rPr>
      <w:b/>
      <w:bCs/>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85671/299" TargetMode="External"/><Relationship Id="rId21" Type="http://schemas.openxmlformats.org/officeDocument/2006/relationships/hyperlink" Target="https://internet.garant.ru/document/redirect/185671/156" TargetMode="External"/><Relationship Id="rId42" Type="http://schemas.openxmlformats.org/officeDocument/2006/relationships/hyperlink" Target="https://internet.garant.ru/document/redirect/12177489/20404" TargetMode="External"/><Relationship Id="rId63" Type="http://schemas.openxmlformats.org/officeDocument/2006/relationships/hyperlink" Target="https://internet.garant.ru/document/redirect/185671/608" TargetMode="External"/><Relationship Id="rId84" Type="http://schemas.openxmlformats.org/officeDocument/2006/relationships/hyperlink" Target="https://internet.garant.ru/document/redirect/12177489/40112" TargetMode="External"/><Relationship Id="rId138" Type="http://schemas.openxmlformats.org/officeDocument/2006/relationships/hyperlink" Target="https://internet.garant.ru/document/redirect/185671/955" TargetMode="External"/><Relationship Id="rId159" Type="http://schemas.openxmlformats.org/officeDocument/2006/relationships/hyperlink" Target="https://internet.garant.ru/document/redirect/185671/237" TargetMode="External"/><Relationship Id="rId170" Type="http://schemas.openxmlformats.org/officeDocument/2006/relationships/hyperlink" Target="https://internet.garant.ru/document/redirect/70511954/0" TargetMode="External"/><Relationship Id="rId191" Type="http://schemas.openxmlformats.org/officeDocument/2006/relationships/hyperlink" Target="https://internet.garant.ru/document/redirect/185671/777" TargetMode="External"/><Relationship Id="rId205" Type="http://schemas.openxmlformats.org/officeDocument/2006/relationships/hyperlink" Target="https://internet.garant.ru/document/redirect/400165158/1396" TargetMode="External"/><Relationship Id="rId107" Type="http://schemas.openxmlformats.org/officeDocument/2006/relationships/hyperlink" Target="https://internet.garant.ru/document/redirect/185671/907" TargetMode="External"/><Relationship Id="rId11" Type="http://schemas.openxmlformats.org/officeDocument/2006/relationships/hyperlink" Target="https://internet.garant.ru/document/redirect/185671/0" TargetMode="External"/><Relationship Id="rId32" Type="http://schemas.openxmlformats.org/officeDocument/2006/relationships/hyperlink" Target="https://internet.garant.ru/document/redirect/185671/181" TargetMode="External"/><Relationship Id="rId53" Type="http://schemas.openxmlformats.org/officeDocument/2006/relationships/hyperlink" Target="https://internet.garant.ru/document/redirect/11900785/705" TargetMode="External"/><Relationship Id="rId74" Type="http://schemas.openxmlformats.org/officeDocument/2006/relationships/hyperlink" Target="https://internet.garant.ru/document/redirect/400258929/1000" TargetMode="External"/><Relationship Id="rId128" Type="http://schemas.openxmlformats.org/officeDocument/2006/relationships/hyperlink" Target="https://internet.garant.ru/document/redirect/185671/617" TargetMode="External"/><Relationship Id="rId149" Type="http://schemas.openxmlformats.org/officeDocument/2006/relationships/hyperlink" Target="https://internet.garant.ru/document/redirect/185671/776" TargetMode="External"/><Relationship Id="rId5" Type="http://schemas.openxmlformats.org/officeDocument/2006/relationships/hyperlink" Target="https://internet.garant.ru/document/redirect/12177489/204" TargetMode="External"/><Relationship Id="rId95" Type="http://schemas.openxmlformats.org/officeDocument/2006/relationships/hyperlink" Target="https://internet.garant.ru/document/redirect/185671/494" TargetMode="External"/><Relationship Id="rId160" Type="http://schemas.openxmlformats.org/officeDocument/2006/relationships/hyperlink" Target="https://internet.garant.ru/document/redirect/185671/12200" TargetMode="External"/><Relationship Id="rId181" Type="http://schemas.openxmlformats.org/officeDocument/2006/relationships/hyperlink" Target="https://internet.garant.ru/document/redirect/12177489/40112" TargetMode="External"/><Relationship Id="rId22" Type="http://schemas.openxmlformats.org/officeDocument/2006/relationships/hyperlink" Target="https://internet.garant.ru/document/redirect/400165158/1238" TargetMode="External"/><Relationship Id="rId43" Type="http://schemas.openxmlformats.org/officeDocument/2006/relationships/hyperlink" Target="https://internet.garant.ru/document/redirect/185671/924" TargetMode="External"/><Relationship Id="rId64" Type="http://schemas.openxmlformats.org/officeDocument/2006/relationships/hyperlink" Target="https://internet.garant.ru/document/redirect/185671/613" TargetMode="External"/><Relationship Id="rId118" Type="http://schemas.openxmlformats.org/officeDocument/2006/relationships/hyperlink" Target="https://internet.garant.ru/document/redirect/185671/325" TargetMode="External"/><Relationship Id="rId139" Type="http://schemas.openxmlformats.org/officeDocument/2006/relationships/hyperlink" Target="https://internet.garant.ru/document/redirect/400165158/1394" TargetMode="External"/><Relationship Id="rId85" Type="http://schemas.openxmlformats.org/officeDocument/2006/relationships/hyperlink" Target="https://internet.garant.ru/document/redirect/11900785/5022" TargetMode="External"/><Relationship Id="rId150" Type="http://schemas.openxmlformats.org/officeDocument/2006/relationships/hyperlink" Target="https://internet.garant.ru/document/redirect/185671/0" TargetMode="External"/><Relationship Id="rId171" Type="http://schemas.openxmlformats.org/officeDocument/2006/relationships/hyperlink" Target="https://internet.garant.ru/document/redirect/12132859/1000" TargetMode="External"/><Relationship Id="rId192" Type="http://schemas.openxmlformats.org/officeDocument/2006/relationships/hyperlink" Target="https://internet.garant.ru/document/redirect/185671/779" TargetMode="External"/><Relationship Id="rId206" Type="http://schemas.openxmlformats.org/officeDocument/2006/relationships/hyperlink" Target="https://internet.garant.ru/document/redirect/400165158/1403" TargetMode="External"/><Relationship Id="rId12" Type="http://schemas.openxmlformats.org/officeDocument/2006/relationships/hyperlink" Target="https://internet.garant.ru/document/redirect/400165158/1278" TargetMode="External"/><Relationship Id="rId33" Type="http://schemas.openxmlformats.org/officeDocument/2006/relationships/hyperlink" Target="https://internet.garant.ru/document/redirect/400165158/1236" TargetMode="External"/><Relationship Id="rId108" Type="http://schemas.openxmlformats.org/officeDocument/2006/relationships/hyperlink" Target="https://internet.garant.ru/document/redirect/185671/908" TargetMode="External"/><Relationship Id="rId129" Type="http://schemas.openxmlformats.org/officeDocument/2006/relationships/hyperlink" Target="https://internet.garant.ru/document/redirect/185671/625" TargetMode="External"/><Relationship Id="rId54" Type="http://schemas.openxmlformats.org/officeDocument/2006/relationships/hyperlink" Target="https://internet.garant.ru/document/redirect/185671/939" TargetMode="External"/><Relationship Id="rId75" Type="http://schemas.openxmlformats.org/officeDocument/2006/relationships/hyperlink" Target="https://internet.garant.ru/document/redirect/400258929/0" TargetMode="External"/><Relationship Id="rId96" Type="http://schemas.openxmlformats.org/officeDocument/2006/relationships/hyperlink" Target="https://internet.garant.ru/document/redirect/185671/581" TargetMode="External"/><Relationship Id="rId140" Type="http://schemas.openxmlformats.org/officeDocument/2006/relationships/hyperlink" Target="https://internet.garant.ru/document/redirect/400165158/1396" TargetMode="External"/><Relationship Id="rId161" Type="http://schemas.openxmlformats.org/officeDocument/2006/relationships/hyperlink" Target="https://internet.garant.ru/document/redirect/400165158/1278" TargetMode="External"/><Relationship Id="rId182" Type="http://schemas.openxmlformats.org/officeDocument/2006/relationships/hyperlink" Target="https://internet.garant.ru/document/redirect/11900785/5022" TargetMode="External"/><Relationship Id="rId6" Type="http://schemas.openxmlformats.org/officeDocument/2006/relationships/hyperlink" Target="https://internet.garant.ru/document/redirect/12177489/0" TargetMode="External"/><Relationship Id="rId23" Type="http://schemas.openxmlformats.org/officeDocument/2006/relationships/hyperlink" Target="https://internet.garant.ru/document/redirect/405399745/1000" TargetMode="External"/><Relationship Id="rId119" Type="http://schemas.openxmlformats.org/officeDocument/2006/relationships/hyperlink" Target="https://internet.garant.ru/document/redirect/185671/448" TargetMode="External"/><Relationship Id="rId44" Type="http://schemas.openxmlformats.org/officeDocument/2006/relationships/hyperlink" Target="https://internet.garant.ru/document/redirect/400165158/1278" TargetMode="External"/><Relationship Id="rId65" Type="http://schemas.openxmlformats.org/officeDocument/2006/relationships/hyperlink" Target="https://internet.garant.ru/document/redirect/70271472/1000" TargetMode="External"/><Relationship Id="rId86" Type="http://schemas.openxmlformats.org/officeDocument/2006/relationships/hyperlink" Target="https://internet.garant.ru/document/redirect/185671/147" TargetMode="External"/><Relationship Id="rId130" Type="http://schemas.openxmlformats.org/officeDocument/2006/relationships/hyperlink" Target="https://internet.garant.ru/document/redirect/185671/627" TargetMode="External"/><Relationship Id="rId151" Type="http://schemas.openxmlformats.org/officeDocument/2006/relationships/hyperlink" Target="https://internet.garant.ru/document/redirect/185671/812" TargetMode="External"/><Relationship Id="rId172" Type="http://schemas.openxmlformats.org/officeDocument/2006/relationships/hyperlink" Target="https://internet.garant.ru/document/redirect/12132859/0" TargetMode="External"/><Relationship Id="rId193" Type="http://schemas.openxmlformats.org/officeDocument/2006/relationships/hyperlink" Target="https://internet.garant.ru/document/redirect/185671/780" TargetMode="External"/><Relationship Id="rId207" Type="http://schemas.openxmlformats.org/officeDocument/2006/relationships/hyperlink" Target="https://internet.garant.ru/document/redirect/12177489/40112" TargetMode="External"/><Relationship Id="rId13" Type="http://schemas.openxmlformats.org/officeDocument/2006/relationships/hyperlink" Target="https://internet.garant.ru/document/redirect/400165158/0" TargetMode="External"/><Relationship Id="rId109" Type="http://schemas.openxmlformats.org/officeDocument/2006/relationships/hyperlink" Target="https://internet.garant.ru/document/redirect/185671/911" TargetMode="External"/><Relationship Id="rId34" Type="http://schemas.openxmlformats.org/officeDocument/2006/relationships/hyperlink" Target="https://internet.garant.ru/document/redirect/12177489/20402" TargetMode="External"/><Relationship Id="rId55" Type="http://schemas.openxmlformats.org/officeDocument/2006/relationships/hyperlink" Target="https://internet.garant.ru/document/redirect/185671/288" TargetMode="External"/><Relationship Id="rId76" Type="http://schemas.openxmlformats.org/officeDocument/2006/relationships/hyperlink" Target="https://internet.garant.ru/document/redirect/12177489/2008" TargetMode="External"/><Relationship Id="rId97" Type="http://schemas.openxmlformats.org/officeDocument/2006/relationships/hyperlink" Target="https://internet.garant.ru/document/redirect/185671/591" TargetMode="External"/><Relationship Id="rId120" Type="http://schemas.openxmlformats.org/officeDocument/2006/relationships/hyperlink" Target="https://internet.garant.ru/document/redirect/185671/468" TargetMode="External"/><Relationship Id="rId141" Type="http://schemas.openxmlformats.org/officeDocument/2006/relationships/hyperlink" Target="https://internet.garant.ru/document/redirect/400165158/1403" TargetMode="External"/><Relationship Id="rId7" Type="http://schemas.openxmlformats.org/officeDocument/2006/relationships/hyperlink" Target="https://internet.garant.ru/document/redirect/12177489/20401" TargetMode="External"/><Relationship Id="rId162" Type="http://schemas.openxmlformats.org/officeDocument/2006/relationships/hyperlink" Target="https://internet.garant.ru/document/redirect/185671/708" TargetMode="External"/><Relationship Id="rId183" Type="http://schemas.openxmlformats.org/officeDocument/2006/relationships/hyperlink" Target="https://internet.garant.ru/document/redirect/185671/124" TargetMode="External"/><Relationship Id="rId24" Type="http://schemas.openxmlformats.org/officeDocument/2006/relationships/hyperlink" Target="https://internet.garant.ru/document/redirect/185671/1000" TargetMode="External"/><Relationship Id="rId45" Type="http://schemas.openxmlformats.org/officeDocument/2006/relationships/hyperlink" Target="https://internet.garant.ru/document/redirect/12177489/20405" TargetMode="External"/><Relationship Id="rId66" Type="http://schemas.openxmlformats.org/officeDocument/2006/relationships/hyperlink" Target="https://internet.garant.ru/document/redirect/70271472/0" TargetMode="External"/><Relationship Id="rId87" Type="http://schemas.openxmlformats.org/officeDocument/2006/relationships/hyperlink" Target="https://internet.garant.ru/document/redirect/185671/148" TargetMode="External"/><Relationship Id="rId110" Type="http://schemas.openxmlformats.org/officeDocument/2006/relationships/hyperlink" Target="https://internet.garant.ru/document/redirect/185671/955" TargetMode="External"/><Relationship Id="rId131" Type="http://schemas.openxmlformats.org/officeDocument/2006/relationships/hyperlink" Target="https://internet.garant.ru/document/redirect/185671/663" TargetMode="External"/><Relationship Id="rId61" Type="http://schemas.openxmlformats.org/officeDocument/2006/relationships/hyperlink" Target="https://internet.garant.ru/document/redirect/185671/582" TargetMode="External"/><Relationship Id="rId82" Type="http://schemas.openxmlformats.org/officeDocument/2006/relationships/hyperlink" Target="https://internet.garant.ru/document/redirect/400165158/1386" TargetMode="External"/><Relationship Id="rId152" Type="http://schemas.openxmlformats.org/officeDocument/2006/relationships/hyperlink" Target="https://internet.garant.ru/document/redirect/185671/120" TargetMode="External"/><Relationship Id="rId173" Type="http://schemas.openxmlformats.org/officeDocument/2006/relationships/hyperlink" Target="https://internet.garant.ru/document/redirect/12132859/1000" TargetMode="External"/><Relationship Id="rId194" Type="http://schemas.openxmlformats.org/officeDocument/2006/relationships/hyperlink" Target="https://internet.garant.ru/document/redirect/185671/787" TargetMode="External"/><Relationship Id="rId199" Type="http://schemas.openxmlformats.org/officeDocument/2006/relationships/hyperlink" Target="https://internet.garant.ru/document/redirect/185671/812" TargetMode="External"/><Relationship Id="rId203" Type="http://schemas.openxmlformats.org/officeDocument/2006/relationships/hyperlink" Target="https://internet.garant.ru/document/redirect/185671/911" TargetMode="External"/><Relationship Id="rId208" Type="http://schemas.openxmlformats.org/officeDocument/2006/relationships/hyperlink" Target="https://internet.garant.ru/document/redirect/12177489/40112" TargetMode="External"/><Relationship Id="rId19" Type="http://schemas.openxmlformats.org/officeDocument/2006/relationships/hyperlink" Target="https://internet.garant.ru/document/redirect/405399745/1043" TargetMode="External"/><Relationship Id="rId14" Type="http://schemas.openxmlformats.org/officeDocument/2006/relationships/hyperlink" Target="https://internet.garant.ru/document/redirect/185671/237" TargetMode="External"/><Relationship Id="rId30" Type="http://schemas.openxmlformats.org/officeDocument/2006/relationships/hyperlink" Target="https://internet.garant.ru/document/redirect/400164872/1000" TargetMode="External"/><Relationship Id="rId35" Type="http://schemas.openxmlformats.org/officeDocument/2006/relationships/hyperlink" Target="https://internet.garant.ru/document/redirect/12177489/20403" TargetMode="External"/><Relationship Id="rId56" Type="http://schemas.openxmlformats.org/officeDocument/2006/relationships/hyperlink" Target="https://internet.garant.ru/document/redirect/185671/309" TargetMode="External"/><Relationship Id="rId77" Type="http://schemas.openxmlformats.org/officeDocument/2006/relationships/hyperlink" Target="https://internet.garant.ru/document/redirect/12177489/29010" TargetMode="External"/><Relationship Id="rId100" Type="http://schemas.openxmlformats.org/officeDocument/2006/relationships/hyperlink" Target="https://internet.garant.ru/document/redirect/185671/617" TargetMode="External"/><Relationship Id="rId105" Type="http://schemas.openxmlformats.org/officeDocument/2006/relationships/hyperlink" Target="https://internet.garant.ru/document/redirect/185671/675" TargetMode="External"/><Relationship Id="rId126" Type="http://schemas.openxmlformats.org/officeDocument/2006/relationships/hyperlink" Target="https://internet.garant.ru/document/redirect/185671/597" TargetMode="External"/><Relationship Id="rId147" Type="http://schemas.openxmlformats.org/officeDocument/2006/relationships/hyperlink" Target="https://internet.garant.ru/document/redirect/12177489/2302" TargetMode="External"/><Relationship Id="rId168" Type="http://schemas.openxmlformats.org/officeDocument/2006/relationships/hyperlink" Target="https://internet.garant.ru/document/redirect/12177489/20604" TargetMode="External"/><Relationship Id="rId8" Type="http://schemas.openxmlformats.org/officeDocument/2006/relationships/hyperlink" Target="https://internet.garant.ru/document/redirect/70215126/1900" TargetMode="External"/><Relationship Id="rId51" Type="http://schemas.openxmlformats.org/officeDocument/2006/relationships/hyperlink" Target="https://internet.garant.ru/document/redirect/185671/231" TargetMode="External"/><Relationship Id="rId72" Type="http://schemas.openxmlformats.org/officeDocument/2006/relationships/hyperlink" Target="https://internet.garant.ru/document/redirect/12177579/200" TargetMode="External"/><Relationship Id="rId93" Type="http://schemas.openxmlformats.org/officeDocument/2006/relationships/hyperlink" Target="https://internet.garant.ru/document/redirect/185671/473" TargetMode="External"/><Relationship Id="rId98" Type="http://schemas.openxmlformats.org/officeDocument/2006/relationships/hyperlink" Target="https://internet.garant.ru/document/redirect/185671/597" TargetMode="External"/><Relationship Id="rId121" Type="http://schemas.openxmlformats.org/officeDocument/2006/relationships/hyperlink" Target="https://internet.garant.ru/document/redirect/185671/473" TargetMode="External"/><Relationship Id="rId142" Type="http://schemas.openxmlformats.org/officeDocument/2006/relationships/hyperlink" Target="https://internet.garant.ru/document/redirect/12177489/40112" TargetMode="External"/><Relationship Id="rId163" Type="http://schemas.openxmlformats.org/officeDocument/2006/relationships/hyperlink" Target="https://internet.garant.ru/document/redirect/185671/809" TargetMode="External"/><Relationship Id="rId184" Type="http://schemas.openxmlformats.org/officeDocument/2006/relationships/hyperlink" Target="https://internet.garant.ru/document/redirect/185671/147" TargetMode="External"/><Relationship Id="rId189" Type="http://schemas.openxmlformats.org/officeDocument/2006/relationships/hyperlink" Target="https://internet.garant.ru/document/redirect/185671/756" TargetMode="External"/><Relationship Id="rId3" Type="http://schemas.openxmlformats.org/officeDocument/2006/relationships/settings" Target="settings.xml"/><Relationship Id="rId25" Type="http://schemas.openxmlformats.org/officeDocument/2006/relationships/hyperlink" Target="https://internet.garant.ru/document/redirect/400165158/1000" TargetMode="External"/><Relationship Id="rId46" Type="http://schemas.openxmlformats.org/officeDocument/2006/relationships/hyperlink" Target="https://internet.garant.ru/document/redirect/70511954/1000" TargetMode="External"/><Relationship Id="rId67" Type="http://schemas.openxmlformats.org/officeDocument/2006/relationships/image" Target="media/image1.emf"/><Relationship Id="rId116" Type="http://schemas.openxmlformats.org/officeDocument/2006/relationships/hyperlink" Target="https://internet.garant.ru/document/redirect/185671/236" TargetMode="External"/><Relationship Id="rId137" Type="http://schemas.openxmlformats.org/officeDocument/2006/relationships/hyperlink" Target="https://internet.garant.ru/document/redirect/185671/911" TargetMode="External"/><Relationship Id="rId158" Type="http://schemas.openxmlformats.org/officeDocument/2006/relationships/hyperlink" Target="https://internet.garant.ru/document/redirect/400165158/1278" TargetMode="External"/><Relationship Id="rId20" Type="http://schemas.openxmlformats.org/officeDocument/2006/relationships/hyperlink" Target="https://internet.garant.ru/document/redirect/405399745/0" TargetMode="External"/><Relationship Id="rId41" Type="http://schemas.openxmlformats.org/officeDocument/2006/relationships/hyperlink" Target="https://internet.garant.ru/document/redirect/185671/926" TargetMode="External"/><Relationship Id="rId62" Type="http://schemas.openxmlformats.org/officeDocument/2006/relationships/hyperlink" Target="https://internet.garant.ru/document/redirect/185671/933" TargetMode="External"/><Relationship Id="rId83" Type="http://schemas.openxmlformats.org/officeDocument/2006/relationships/hyperlink" Target="https://internet.garant.ru/document/redirect/12177489/40112" TargetMode="External"/><Relationship Id="rId88" Type="http://schemas.openxmlformats.org/officeDocument/2006/relationships/hyperlink" Target="https://internet.garant.ru/document/redirect/185671/236" TargetMode="External"/><Relationship Id="rId111" Type="http://schemas.openxmlformats.org/officeDocument/2006/relationships/hyperlink" Target="https://internet.garant.ru/document/redirect/400165158/1394" TargetMode="External"/><Relationship Id="rId132" Type="http://schemas.openxmlformats.org/officeDocument/2006/relationships/hyperlink" Target="https://internet.garant.ru/document/redirect/185671/674" TargetMode="External"/><Relationship Id="rId153" Type="http://schemas.openxmlformats.org/officeDocument/2006/relationships/hyperlink" Target="https://internet.garant.ru/document/redirect/185671/121" TargetMode="External"/><Relationship Id="rId174" Type="http://schemas.openxmlformats.org/officeDocument/2006/relationships/hyperlink" Target="https://internet.garant.ru/document/redirect/12132859/102610" TargetMode="External"/><Relationship Id="rId179" Type="http://schemas.openxmlformats.org/officeDocument/2006/relationships/hyperlink" Target="https://internet.garant.ru/document/redirect/184452/0" TargetMode="External"/><Relationship Id="rId195" Type="http://schemas.openxmlformats.org/officeDocument/2006/relationships/hyperlink" Target="https://internet.garant.ru/document/redirect/185671/797" TargetMode="External"/><Relationship Id="rId209" Type="http://schemas.openxmlformats.org/officeDocument/2006/relationships/hyperlink" Target="https://internet.garant.ru/document/redirect/11900785/5022" TargetMode="External"/><Relationship Id="rId190" Type="http://schemas.openxmlformats.org/officeDocument/2006/relationships/hyperlink" Target="https://internet.garant.ru/document/redirect/185671/776" TargetMode="External"/><Relationship Id="rId204" Type="http://schemas.openxmlformats.org/officeDocument/2006/relationships/hyperlink" Target="https://internet.garant.ru/document/redirect/400165158/1394" TargetMode="External"/><Relationship Id="rId15" Type="http://schemas.openxmlformats.org/officeDocument/2006/relationships/hyperlink" Target="https://internet.garant.ru/document/redirect/185671/239" TargetMode="External"/><Relationship Id="rId36" Type="http://schemas.openxmlformats.org/officeDocument/2006/relationships/hyperlink" Target="https://internet.garant.ru/document/redirect/185671/566" TargetMode="External"/><Relationship Id="rId57" Type="http://schemas.openxmlformats.org/officeDocument/2006/relationships/hyperlink" Target="https://internet.garant.ru/document/redirect/185671/597" TargetMode="External"/><Relationship Id="rId106" Type="http://schemas.openxmlformats.org/officeDocument/2006/relationships/hyperlink" Target="https://internet.garant.ru/document/redirect/185671/852" TargetMode="External"/><Relationship Id="rId127" Type="http://schemas.openxmlformats.org/officeDocument/2006/relationships/hyperlink" Target="https://internet.garant.ru/document/redirect/185671/613" TargetMode="External"/><Relationship Id="rId10" Type="http://schemas.openxmlformats.org/officeDocument/2006/relationships/hyperlink" Target="https://internet.garant.ru/document/redirect/185671/115000" TargetMode="External"/><Relationship Id="rId31" Type="http://schemas.openxmlformats.org/officeDocument/2006/relationships/hyperlink" Target="https://internet.garant.ru/document/redirect/400164872/0" TargetMode="External"/><Relationship Id="rId52" Type="http://schemas.openxmlformats.org/officeDocument/2006/relationships/hyperlink" Target="https://internet.garant.ru/document/redirect/12177489/20407" TargetMode="External"/><Relationship Id="rId73" Type="http://schemas.openxmlformats.org/officeDocument/2006/relationships/hyperlink" Target="https://internet.garant.ru/document/redirect/12177489/20408" TargetMode="External"/><Relationship Id="rId78" Type="http://schemas.openxmlformats.org/officeDocument/2006/relationships/hyperlink" Target="https://internet.garant.ru/document/redirect/12177489/20409" TargetMode="External"/><Relationship Id="rId94" Type="http://schemas.openxmlformats.org/officeDocument/2006/relationships/hyperlink" Target="https://internet.garant.ru/document/redirect/185671/474" TargetMode="External"/><Relationship Id="rId99" Type="http://schemas.openxmlformats.org/officeDocument/2006/relationships/hyperlink" Target="https://internet.garant.ru/document/redirect/185671/613" TargetMode="External"/><Relationship Id="rId101" Type="http://schemas.openxmlformats.org/officeDocument/2006/relationships/hyperlink" Target="https://internet.garant.ru/document/redirect/185671/625" TargetMode="External"/><Relationship Id="rId122" Type="http://schemas.openxmlformats.org/officeDocument/2006/relationships/hyperlink" Target="https://internet.garant.ru/document/redirect/185671/474" TargetMode="External"/><Relationship Id="rId143" Type="http://schemas.openxmlformats.org/officeDocument/2006/relationships/hyperlink" Target="https://internet.garant.ru/document/redirect/11900785/5022" TargetMode="External"/><Relationship Id="rId148" Type="http://schemas.openxmlformats.org/officeDocument/2006/relationships/hyperlink" Target="https://internet.garant.ru/document/redirect/12177489/20601" TargetMode="External"/><Relationship Id="rId164" Type="http://schemas.openxmlformats.org/officeDocument/2006/relationships/hyperlink" Target="https://internet.garant.ru/document/redirect/185671/830" TargetMode="External"/><Relationship Id="rId169" Type="http://schemas.openxmlformats.org/officeDocument/2006/relationships/hyperlink" Target="https://internet.garant.ru/document/redirect/70511954/73" TargetMode="External"/><Relationship Id="rId185" Type="http://schemas.openxmlformats.org/officeDocument/2006/relationships/hyperlink" Target="https://internet.garant.ru/document/redirect/185671/148" TargetMode="External"/><Relationship Id="rId4" Type="http://schemas.openxmlformats.org/officeDocument/2006/relationships/webSettings" Target="webSettings.xml"/><Relationship Id="rId9" Type="http://schemas.openxmlformats.org/officeDocument/2006/relationships/hyperlink" Target="https://internet.garant.ru/document/redirect/70215126/0" TargetMode="External"/><Relationship Id="rId180" Type="http://schemas.openxmlformats.org/officeDocument/2006/relationships/hyperlink" Target="https://internet.garant.ru/document/redirect/12177489/40112" TargetMode="External"/><Relationship Id="rId210" Type="http://schemas.openxmlformats.org/officeDocument/2006/relationships/hyperlink" Target="https://internet.garant.ru/document/redirect/185671/907" TargetMode="External"/><Relationship Id="rId26" Type="http://schemas.openxmlformats.org/officeDocument/2006/relationships/hyperlink" Target="https://internet.garant.ru/document/redirect/11900785/10" TargetMode="External"/><Relationship Id="rId47" Type="http://schemas.openxmlformats.org/officeDocument/2006/relationships/hyperlink" Target="https://internet.garant.ru/document/redirect/70511954/0" TargetMode="External"/><Relationship Id="rId68" Type="http://schemas.openxmlformats.org/officeDocument/2006/relationships/hyperlink" Target="https://internet.garant.ru/document/redirect/185671/221" TargetMode="External"/><Relationship Id="rId89" Type="http://schemas.openxmlformats.org/officeDocument/2006/relationships/hyperlink" Target="https://internet.garant.ru/document/redirect/185671/299" TargetMode="External"/><Relationship Id="rId112" Type="http://schemas.openxmlformats.org/officeDocument/2006/relationships/hyperlink" Target="https://internet.garant.ru/document/redirect/400165158/1396" TargetMode="External"/><Relationship Id="rId133" Type="http://schemas.openxmlformats.org/officeDocument/2006/relationships/hyperlink" Target="https://internet.garant.ru/document/redirect/185671/675" TargetMode="External"/><Relationship Id="rId154" Type="http://schemas.openxmlformats.org/officeDocument/2006/relationships/hyperlink" Target="https://internet.garant.ru/document/redirect/400165158/1228" TargetMode="External"/><Relationship Id="rId175" Type="http://schemas.openxmlformats.org/officeDocument/2006/relationships/hyperlink" Target="https://internet.garant.ru/document/redirect/12132859/105210" TargetMode="External"/><Relationship Id="rId196" Type="http://schemas.openxmlformats.org/officeDocument/2006/relationships/hyperlink" Target="https://internet.garant.ru/document/redirect/185671/798" TargetMode="External"/><Relationship Id="rId200" Type="http://schemas.openxmlformats.org/officeDocument/2006/relationships/hyperlink" Target="https://internet.garant.ru/document/redirect/185671/852" TargetMode="External"/><Relationship Id="rId16" Type="http://schemas.openxmlformats.org/officeDocument/2006/relationships/hyperlink" Target="https://internet.garant.ru/document/redirect/400165158/1278" TargetMode="External"/><Relationship Id="rId37" Type="http://schemas.openxmlformats.org/officeDocument/2006/relationships/hyperlink" Target="https://internet.garant.ru/document/redirect/185671/209" TargetMode="External"/><Relationship Id="rId58" Type="http://schemas.openxmlformats.org/officeDocument/2006/relationships/hyperlink" Target="https://internet.garant.ru/document/redirect/185671/581" TargetMode="External"/><Relationship Id="rId79" Type="http://schemas.openxmlformats.org/officeDocument/2006/relationships/hyperlink" Target="https://internet.garant.ru/document/redirect/185671/977" TargetMode="External"/><Relationship Id="rId102" Type="http://schemas.openxmlformats.org/officeDocument/2006/relationships/hyperlink" Target="https://internet.garant.ru/document/redirect/185671/627" TargetMode="External"/><Relationship Id="rId123" Type="http://schemas.openxmlformats.org/officeDocument/2006/relationships/hyperlink" Target="https://internet.garant.ru/document/redirect/185671/494" TargetMode="External"/><Relationship Id="rId144" Type="http://schemas.openxmlformats.org/officeDocument/2006/relationships/hyperlink" Target="https://internet.garant.ru/document/redirect/12177489/206" TargetMode="External"/><Relationship Id="rId90" Type="http://schemas.openxmlformats.org/officeDocument/2006/relationships/hyperlink" Target="https://internet.garant.ru/document/redirect/185671/325" TargetMode="External"/><Relationship Id="rId165" Type="http://schemas.openxmlformats.org/officeDocument/2006/relationships/hyperlink" Target="https://internet.garant.ru/document/redirect/12177489/20602" TargetMode="External"/><Relationship Id="rId186" Type="http://schemas.openxmlformats.org/officeDocument/2006/relationships/hyperlink" Target="https://internet.garant.ru/document/redirect/185671/236" TargetMode="External"/><Relationship Id="rId211" Type="http://schemas.openxmlformats.org/officeDocument/2006/relationships/fontTable" Target="fontTable.xml"/><Relationship Id="rId27" Type="http://schemas.openxmlformats.org/officeDocument/2006/relationships/hyperlink" Target="https://internet.garant.ru/document/redirect/185671/120" TargetMode="External"/><Relationship Id="rId48" Type="http://schemas.openxmlformats.org/officeDocument/2006/relationships/hyperlink" Target="https://internet.garant.ru/document/redirect/12161093/134" TargetMode="External"/><Relationship Id="rId69" Type="http://schemas.openxmlformats.org/officeDocument/2006/relationships/hyperlink" Target="https://internet.garant.ru/document/redirect/12112848/1000" TargetMode="External"/><Relationship Id="rId113" Type="http://schemas.openxmlformats.org/officeDocument/2006/relationships/hyperlink" Target="https://internet.garant.ru/document/redirect/400165158/1403" TargetMode="External"/><Relationship Id="rId134" Type="http://schemas.openxmlformats.org/officeDocument/2006/relationships/hyperlink" Target="https://internet.garant.ru/document/redirect/185671/852" TargetMode="External"/><Relationship Id="rId80" Type="http://schemas.openxmlformats.org/officeDocument/2006/relationships/hyperlink" Target="https://internet.garant.ru/document/redirect/74647996/1000" TargetMode="External"/><Relationship Id="rId155" Type="http://schemas.openxmlformats.org/officeDocument/2006/relationships/hyperlink" Target="https://internet.garant.ru/document/redirect/400165158/0" TargetMode="External"/><Relationship Id="rId176" Type="http://schemas.openxmlformats.org/officeDocument/2006/relationships/hyperlink" Target="https://internet.garant.ru/document/redirect/400274954/1000" TargetMode="External"/><Relationship Id="rId197" Type="http://schemas.openxmlformats.org/officeDocument/2006/relationships/hyperlink" Target="https://internet.garant.ru/document/redirect/185671/806" TargetMode="External"/><Relationship Id="rId201" Type="http://schemas.openxmlformats.org/officeDocument/2006/relationships/hyperlink" Target="https://internet.garant.ru/document/redirect/185671/907" TargetMode="External"/><Relationship Id="rId17" Type="http://schemas.openxmlformats.org/officeDocument/2006/relationships/hyperlink" Target="https://internet.garant.ru/document/redirect/400165158/1363" TargetMode="External"/><Relationship Id="rId38" Type="http://schemas.openxmlformats.org/officeDocument/2006/relationships/hyperlink" Target="https://internet.garant.ru/document/redirect/185671/236" TargetMode="External"/><Relationship Id="rId59" Type="http://schemas.openxmlformats.org/officeDocument/2006/relationships/hyperlink" Target="https://internet.garant.ru/document/redirect/185671/599" TargetMode="External"/><Relationship Id="rId103" Type="http://schemas.openxmlformats.org/officeDocument/2006/relationships/hyperlink" Target="https://internet.garant.ru/document/redirect/185671/663" TargetMode="External"/><Relationship Id="rId124" Type="http://schemas.openxmlformats.org/officeDocument/2006/relationships/hyperlink" Target="https://internet.garant.ru/document/redirect/185671/581" TargetMode="External"/><Relationship Id="rId70" Type="http://schemas.openxmlformats.org/officeDocument/2006/relationships/hyperlink" Target="https://internet.garant.ru/document/redirect/12112848/0" TargetMode="External"/><Relationship Id="rId91" Type="http://schemas.openxmlformats.org/officeDocument/2006/relationships/hyperlink" Target="https://internet.garant.ru/document/redirect/185671/448" TargetMode="External"/><Relationship Id="rId145" Type="http://schemas.openxmlformats.org/officeDocument/2006/relationships/hyperlink" Target="https://internet.garant.ru/document/redirect/12177489/0" TargetMode="External"/><Relationship Id="rId166" Type="http://schemas.openxmlformats.org/officeDocument/2006/relationships/hyperlink" Target="https://internet.garant.ru/document/redirect/12177489/20603" TargetMode="External"/><Relationship Id="rId187" Type="http://schemas.openxmlformats.org/officeDocument/2006/relationships/hyperlink" Target="https://internet.garant.ru/document/redirect/185671/617" TargetMode="External"/><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yperlink" Target="https://internet.garant.ru/document/redirect/185671/121" TargetMode="External"/><Relationship Id="rId49" Type="http://schemas.openxmlformats.org/officeDocument/2006/relationships/hyperlink" Target="https://internet.garant.ru/document/redirect/12177489/20406" TargetMode="External"/><Relationship Id="rId114" Type="http://schemas.openxmlformats.org/officeDocument/2006/relationships/hyperlink" Target="https://internet.garant.ru/document/redirect/185671/147" TargetMode="External"/><Relationship Id="rId60" Type="http://schemas.openxmlformats.org/officeDocument/2006/relationships/hyperlink" Target="https://internet.garant.ru/document/redirect/185671/479" TargetMode="External"/><Relationship Id="rId81" Type="http://schemas.openxmlformats.org/officeDocument/2006/relationships/hyperlink" Target="https://internet.garant.ru/document/redirect/74647996/0" TargetMode="External"/><Relationship Id="rId135" Type="http://schemas.openxmlformats.org/officeDocument/2006/relationships/hyperlink" Target="https://internet.garant.ru/document/redirect/185671/907" TargetMode="External"/><Relationship Id="rId156" Type="http://schemas.openxmlformats.org/officeDocument/2006/relationships/hyperlink" Target="https://internet.garant.ru/document/redirect/185671/691" TargetMode="External"/><Relationship Id="rId177" Type="http://schemas.openxmlformats.org/officeDocument/2006/relationships/hyperlink" Target="https://internet.garant.ru/document/redirect/400274954/0" TargetMode="External"/><Relationship Id="rId198" Type="http://schemas.openxmlformats.org/officeDocument/2006/relationships/hyperlink" Target="https://internet.garant.ru/document/redirect/185671/811" TargetMode="External"/><Relationship Id="rId202" Type="http://schemas.openxmlformats.org/officeDocument/2006/relationships/hyperlink" Target="https://internet.garant.ru/document/redirect/185671/908" TargetMode="External"/><Relationship Id="rId18" Type="http://schemas.openxmlformats.org/officeDocument/2006/relationships/hyperlink" Target="https://internet.garant.ru/document/redirect/400165158/1364" TargetMode="External"/><Relationship Id="rId39" Type="http://schemas.openxmlformats.org/officeDocument/2006/relationships/hyperlink" Target="https://internet.garant.ru/document/redirect/185671/448" TargetMode="External"/><Relationship Id="rId50" Type="http://schemas.openxmlformats.org/officeDocument/2006/relationships/hyperlink" Target="https://internet.garant.ru/document/redirect/185671/228" TargetMode="External"/><Relationship Id="rId104" Type="http://schemas.openxmlformats.org/officeDocument/2006/relationships/hyperlink" Target="https://internet.garant.ru/document/redirect/185671/674" TargetMode="External"/><Relationship Id="rId125" Type="http://schemas.openxmlformats.org/officeDocument/2006/relationships/hyperlink" Target="https://internet.garant.ru/document/redirect/185671/591" TargetMode="External"/><Relationship Id="rId146" Type="http://schemas.openxmlformats.org/officeDocument/2006/relationships/hyperlink" Target="https://internet.garant.ru/document/redirect/12177489/2302" TargetMode="External"/><Relationship Id="rId167" Type="http://schemas.openxmlformats.org/officeDocument/2006/relationships/hyperlink" Target="https://internet.garant.ru/document/redirect/12177489/19" TargetMode="External"/><Relationship Id="rId188" Type="http://schemas.openxmlformats.org/officeDocument/2006/relationships/hyperlink" Target="https://internet.garant.ru/document/redirect/185671/627" TargetMode="External"/><Relationship Id="rId71" Type="http://schemas.openxmlformats.org/officeDocument/2006/relationships/hyperlink" Target="https://internet.garant.ru/document/redirect/11900785/16000" TargetMode="External"/><Relationship Id="rId92" Type="http://schemas.openxmlformats.org/officeDocument/2006/relationships/hyperlink" Target="https://internet.garant.ru/document/redirect/185671/468" TargetMode="External"/><Relationship Id="rId2" Type="http://schemas.openxmlformats.org/officeDocument/2006/relationships/styles" Target="styles.xml"/><Relationship Id="rId29" Type="http://schemas.openxmlformats.org/officeDocument/2006/relationships/hyperlink" Target="https://internet.garant.ru/document/redirect/400165158/1228" TargetMode="External"/><Relationship Id="rId40" Type="http://schemas.openxmlformats.org/officeDocument/2006/relationships/hyperlink" Target="https://internet.garant.ru/document/redirect/185671/812" TargetMode="External"/><Relationship Id="rId115" Type="http://schemas.openxmlformats.org/officeDocument/2006/relationships/hyperlink" Target="https://internet.garant.ru/document/redirect/185671/148" TargetMode="External"/><Relationship Id="rId136" Type="http://schemas.openxmlformats.org/officeDocument/2006/relationships/hyperlink" Target="https://internet.garant.ru/document/redirect/185671/908" TargetMode="External"/><Relationship Id="rId157" Type="http://schemas.openxmlformats.org/officeDocument/2006/relationships/hyperlink" Target="https://internet.garant.ru/document/redirect/185671/762" TargetMode="External"/><Relationship Id="rId178" Type="http://schemas.openxmlformats.org/officeDocument/2006/relationships/hyperlink" Target="https://internet.garant.ru/document/redirect/184452/101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12045</Words>
  <Characters>68657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2025-06-19T13:09:00Z</cp:lastPrinted>
  <dcterms:created xsi:type="dcterms:W3CDTF">2025-06-20T05:07:00Z</dcterms:created>
  <dcterms:modified xsi:type="dcterms:W3CDTF">2025-06-20T05:08:00Z</dcterms:modified>
</cp:coreProperties>
</file>