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91F" w:rsidRDefault="006A712B" w:rsidP="00B14359">
      <w:pPr>
        <w:pStyle w:val="2"/>
        <w:shd w:val="clear" w:color="auto" w:fill="auto"/>
        <w:ind w:left="40"/>
      </w:pPr>
      <w:r>
        <w:t xml:space="preserve">Сообщение о проведении открытого конкурса на право заключения концессионного соглашения в отношении объектов </w:t>
      </w:r>
      <w:r w:rsidR="00B14359">
        <w:t>газоснабжения</w:t>
      </w:r>
      <w:r>
        <w:t xml:space="preserve">, находящееся в </w:t>
      </w:r>
      <w:r w:rsidR="00B14359">
        <w:t>муниципальной</w:t>
      </w:r>
      <w:r>
        <w:t xml:space="preserve"> </w:t>
      </w:r>
      <w:r w:rsidR="00B14359">
        <w:t xml:space="preserve">собственности </w:t>
      </w:r>
      <w:r w:rsidR="00BD1167">
        <w:t>Большекирсановского</w:t>
      </w:r>
      <w:r w:rsidR="00B14359">
        <w:t xml:space="preserve"> сельского поселения Матвеево-Курганского</w:t>
      </w:r>
      <w:r>
        <w:t xml:space="preserve"> район</w:t>
      </w:r>
      <w:r w:rsidR="00B14359">
        <w:t xml:space="preserve"> Ростовской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1"/>
        <w:gridCol w:w="8464"/>
      </w:tblGrid>
      <w:tr w:rsidR="0009591F" w:rsidTr="0088516F">
        <w:trPr>
          <w:trHeight w:hRule="exact" w:val="5822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Наименование,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место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jc w:val="both"/>
            </w:pPr>
            <w:r>
              <w:rPr>
                <w:rStyle w:val="1"/>
              </w:rPr>
              <w:t>нахождения, почтовый адрес, реквизиты счетов, номера телефонов концедента, адрес его официального сайта в</w:t>
            </w:r>
            <w:r w:rsidR="001024DA">
              <w:rPr>
                <w:rStyle w:val="1"/>
              </w:rPr>
              <w:t xml:space="preserve"> информационно- телекоммуникации-</w:t>
            </w:r>
            <w:r>
              <w:rPr>
                <w:rStyle w:val="1"/>
              </w:rPr>
              <w:t>онной сети "Интернет", данные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должностных лиц и иная аналогичная информация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591F" w:rsidRDefault="00B14359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jc w:val="both"/>
            </w:pPr>
            <w:r>
              <w:rPr>
                <w:rStyle w:val="1"/>
              </w:rPr>
              <w:t>Концедент: Муниципальное образование «</w:t>
            </w:r>
            <w:r w:rsidR="00BD1167">
              <w:rPr>
                <w:rStyle w:val="1"/>
              </w:rPr>
              <w:t>Большекирсановское</w:t>
            </w:r>
            <w:r>
              <w:rPr>
                <w:rStyle w:val="1"/>
              </w:rPr>
              <w:t xml:space="preserve"> сельское поселение» Матвеево-Курганского района</w:t>
            </w:r>
            <w:r w:rsidR="006A712B">
              <w:rPr>
                <w:rStyle w:val="1"/>
              </w:rPr>
              <w:t xml:space="preserve"> </w:t>
            </w:r>
            <w:r>
              <w:rPr>
                <w:rStyle w:val="1"/>
              </w:rPr>
              <w:t>Ростовской области</w:t>
            </w:r>
            <w:r w:rsidR="006A712B">
              <w:rPr>
                <w:rStyle w:val="1"/>
              </w:rPr>
              <w:t xml:space="preserve"> в лице Администрации </w:t>
            </w:r>
            <w:r w:rsidR="00BD1167">
              <w:rPr>
                <w:rStyle w:val="1"/>
              </w:rPr>
              <w:t>Большекирсановского</w:t>
            </w:r>
            <w:r>
              <w:rPr>
                <w:rStyle w:val="1"/>
              </w:rPr>
              <w:t xml:space="preserve"> сельского поселения</w:t>
            </w:r>
            <w:r w:rsidR="006A712B">
              <w:rPr>
                <w:rStyle w:val="1"/>
              </w:rPr>
              <w:t xml:space="preserve"> </w:t>
            </w:r>
            <w:r>
              <w:rPr>
                <w:rStyle w:val="1"/>
              </w:rPr>
              <w:t>Матвеево-Курганского</w:t>
            </w:r>
            <w:r w:rsidR="006A712B">
              <w:rPr>
                <w:rStyle w:val="1"/>
              </w:rPr>
              <w:t xml:space="preserve"> район</w:t>
            </w:r>
            <w:r>
              <w:rPr>
                <w:rStyle w:val="1"/>
              </w:rPr>
              <w:t>а</w:t>
            </w:r>
            <w:r w:rsidR="006A712B">
              <w:rPr>
                <w:rStyle w:val="1"/>
              </w:rPr>
              <w:t xml:space="preserve"> Р</w:t>
            </w:r>
            <w:r>
              <w:rPr>
                <w:rStyle w:val="1"/>
              </w:rPr>
              <w:t>остовской области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jc w:val="both"/>
            </w:pPr>
            <w:r>
              <w:rPr>
                <w:rStyle w:val="1"/>
              </w:rPr>
              <w:t xml:space="preserve">Глава Администрации </w:t>
            </w:r>
            <w:r w:rsidR="00BD1167">
              <w:rPr>
                <w:rStyle w:val="1"/>
              </w:rPr>
              <w:t>Большекирсановского</w:t>
            </w:r>
            <w:r w:rsidR="00B14359">
              <w:rPr>
                <w:rStyle w:val="1"/>
              </w:rPr>
              <w:t xml:space="preserve"> сельского поселения</w:t>
            </w:r>
            <w:r>
              <w:rPr>
                <w:rStyle w:val="1"/>
              </w:rPr>
              <w:t xml:space="preserve"> </w:t>
            </w:r>
            <w:r w:rsidR="00B14359">
              <w:rPr>
                <w:rStyle w:val="1"/>
              </w:rPr>
              <w:t>Матвеево-Курганского район Ростовской области</w:t>
            </w:r>
            <w:r>
              <w:rPr>
                <w:rStyle w:val="1"/>
              </w:rPr>
              <w:t xml:space="preserve"> </w:t>
            </w:r>
            <w:r w:rsidR="00BD1167">
              <w:rPr>
                <w:rStyle w:val="1"/>
              </w:rPr>
              <w:t>Штыб Елена Евгеньевна</w:t>
            </w:r>
            <w:r>
              <w:rPr>
                <w:rStyle w:val="1"/>
              </w:rPr>
              <w:t>.</w:t>
            </w:r>
          </w:p>
          <w:p w:rsidR="00BD1167" w:rsidRDefault="00BD1167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Место нахождения: 346989</w:t>
            </w:r>
            <w:r w:rsidR="006A712B">
              <w:rPr>
                <w:rStyle w:val="1"/>
              </w:rPr>
              <w:t>, Р</w:t>
            </w:r>
            <w:r w:rsidR="00B14359">
              <w:rPr>
                <w:rStyle w:val="1"/>
              </w:rPr>
              <w:t>остовская область</w:t>
            </w:r>
            <w:r w:rsidR="006A712B">
              <w:rPr>
                <w:rStyle w:val="1"/>
              </w:rPr>
              <w:t>,</w:t>
            </w:r>
            <w:r w:rsidR="00B14359">
              <w:rPr>
                <w:rStyle w:val="1"/>
              </w:rPr>
              <w:t xml:space="preserve"> Матвеево-Курганский район, </w:t>
            </w:r>
            <w:r>
              <w:rPr>
                <w:rStyle w:val="1"/>
              </w:rPr>
              <w:t>х. Большая Кирсановка, ул. Хайло, д. 117</w:t>
            </w:r>
            <w:r w:rsidR="006A712B">
              <w:rPr>
                <w:rStyle w:val="1"/>
              </w:rPr>
              <w:t xml:space="preserve">. Почтовый адрес: </w:t>
            </w:r>
            <w:r>
              <w:rPr>
                <w:rStyle w:val="1"/>
              </w:rPr>
              <w:t>346989, Ростовская область, Матвеево-Курганский район, х. Большая Кирсановка, ул. Хайло, д. 117</w:t>
            </w:r>
            <w:r w:rsidR="00B14359">
              <w:rPr>
                <w:rStyle w:val="1"/>
              </w:rPr>
              <w:t>.</w:t>
            </w:r>
          </w:p>
          <w:p w:rsidR="0009591F" w:rsidRPr="00BD1167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ind w:left="120"/>
              <w:jc w:val="left"/>
            </w:pPr>
            <w:r>
              <w:rPr>
                <w:rStyle w:val="1"/>
              </w:rPr>
              <w:t xml:space="preserve"> Официальный сайт: </w:t>
            </w:r>
            <w:r w:rsidR="00BD1167" w:rsidRPr="00BD1167">
              <w:rPr>
                <w:rStyle w:val="95pt"/>
                <w:lang w:val="en-US"/>
              </w:rPr>
              <w:t>https</w:t>
            </w:r>
            <w:r w:rsidR="00BD1167" w:rsidRPr="00BD1167">
              <w:rPr>
                <w:rStyle w:val="95pt"/>
              </w:rPr>
              <w:t>://</w:t>
            </w:r>
            <w:r w:rsidR="00BD1167" w:rsidRPr="00BD1167">
              <w:rPr>
                <w:rStyle w:val="95pt"/>
                <w:lang w:val="en-US"/>
              </w:rPr>
              <w:t>www</w:t>
            </w:r>
            <w:r w:rsidR="00BD1167" w:rsidRPr="00BD1167">
              <w:rPr>
                <w:rStyle w:val="95pt"/>
              </w:rPr>
              <w:t>.</w:t>
            </w:r>
            <w:r w:rsidR="00BD1167" w:rsidRPr="00BD1167">
              <w:rPr>
                <w:rStyle w:val="95pt"/>
                <w:lang w:val="en-US"/>
              </w:rPr>
              <w:t>bkirsanovskoesp</w:t>
            </w:r>
            <w:r w:rsidR="00BD1167" w:rsidRPr="00BD1167">
              <w:rPr>
                <w:rStyle w:val="95pt"/>
              </w:rPr>
              <w:t>.</w:t>
            </w:r>
            <w:r w:rsidR="00BD1167" w:rsidRPr="00BD1167">
              <w:rPr>
                <w:rStyle w:val="95pt"/>
                <w:lang w:val="en-US"/>
              </w:rPr>
              <w:t>ru</w:t>
            </w:r>
            <w:r w:rsidR="00BD1167" w:rsidRPr="00BD1167">
              <w:rPr>
                <w:rStyle w:val="95pt"/>
              </w:rPr>
              <w:t>/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jc w:val="both"/>
            </w:pPr>
            <w:r>
              <w:rPr>
                <w:rStyle w:val="1"/>
              </w:rPr>
              <w:t>Адрес электронной почты организатора конкурса:</w:t>
            </w:r>
          </w:p>
          <w:p w:rsidR="0009591F" w:rsidRDefault="00134211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jc w:val="both"/>
            </w:pPr>
            <w:r>
              <w:rPr>
                <w:rStyle w:val="95pt"/>
                <w:lang w:val="en-US"/>
              </w:rPr>
              <w:t>s</w:t>
            </w:r>
            <w:r w:rsidR="00BD1167">
              <w:rPr>
                <w:rStyle w:val="95pt"/>
                <w:lang w:val="en-US"/>
              </w:rPr>
              <w:t>p</w:t>
            </w:r>
            <w:r w:rsidR="00BD1167" w:rsidRPr="00BD1167">
              <w:rPr>
                <w:rStyle w:val="95pt"/>
              </w:rPr>
              <w:t>21219@</w:t>
            </w:r>
            <w:r w:rsidR="00BD1167">
              <w:rPr>
                <w:rStyle w:val="95pt"/>
                <w:lang w:val="en-US"/>
              </w:rPr>
              <w:t>mail</w:t>
            </w:r>
            <w:r w:rsidR="00BD1167">
              <w:rPr>
                <w:rStyle w:val="95pt"/>
              </w:rPr>
              <w:t>.</w:t>
            </w:r>
            <w:r w:rsidR="006A712B">
              <w:rPr>
                <w:rStyle w:val="95pt"/>
              </w:rPr>
              <w:t>ги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jc w:val="both"/>
            </w:pPr>
            <w:r>
              <w:rPr>
                <w:rStyle w:val="1"/>
              </w:rPr>
              <w:t>Реквизиты:</w:t>
            </w:r>
          </w:p>
          <w:p w:rsidR="00BD1167" w:rsidRDefault="00BD1167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346989, Ростовская область, Матвеево-Курганский район, х. Большая Кирсановка, ул. Хайло, д. 117</w:t>
            </w:r>
            <w:r w:rsidR="0061118F">
              <w:rPr>
                <w:rStyle w:val="1"/>
              </w:rPr>
              <w:t>.</w:t>
            </w:r>
          </w:p>
          <w:p w:rsidR="0009591F" w:rsidRPr="007D1863" w:rsidRDefault="0061118F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ind w:left="120"/>
              <w:jc w:val="left"/>
            </w:pPr>
            <w:r w:rsidRPr="007D1863">
              <w:rPr>
                <w:rStyle w:val="1"/>
              </w:rPr>
              <w:t xml:space="preserve">ИНН </w:t>
            </w:r>
            <w:r w:rsidR="00BD1167" w:rsidRPr="007D1863">
              <w:rPr>
                <w:rStyle w:val="1"/>
              </w:rPr>
              <w:t>6119008618</w:t>
            </w:r>
            <w:r w:rsidRPr="007D1863">
              <w:rPr>
                <w:rStyle w:val="1"/>
              </w:rPr>
              <w:t xml:space="preserve"> КПП 611901001 ОКПО </w:t>
            </w:r>
            <w:r w:rsidR="00C3276E" w:rsidRPr="007D1863">
              <w:rPr>
                <w:rStyle w:val="1"/>
              </w:rPr>
              <w:t>04226563</w:t>
            </w:r>
            <w:r w:rsidRPr="007D1863">
              <w:rPr>
                <w:rStyle w:val="1"/>
              </w:rPr>
              <w:t xml:space="preserve"> ОГРН</w:t>
            </w:r>
            <w:r w:rsidR="00C3276E" w:rsidRPr="007D1863">
              <w:rPr>
                <w:rStyle w:val="1"/>
              </w:rPr>
              <w:t xml:space="preserve"> </w:t>
            </w:r>
            <w:r w:rsidR="00C3276E" w:rsidRPr="007D1863">
              <w:t>1056119006613</w:t>
            </w:r>
            <w:r w:rsidR="00402F86" w:rsidRPr="007D1863">
              <w:rPr>
                <w:rStyle w:val="1"/>
              </w:rPr>
              <w:t xml:space="preserve">, </w:t>
            </w:r>
            <w:r w:rsidR="00402F86" w:rsidRPr="007D1863">
              <w:rPr>
                <w:szCs w:val="28"/>
              </w:rPr>
              <w:t xml:space="preserve"> ОКТМО </w:t>
            </w:r>
            <w:r w:rsidR="00C3276E" w:rsidRPr="007D1863">
              <w:rPr>
                <w:szCs w:val="28"/>
              </w:rPr>
              <w:t>60631415101</w:t>
            </w:r>
          </w:p>
          <w:p w:rsidR="0009591F" w:rsidRDefault="00402F86" w:rsidP="0088516F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jc w:val="both"/>
            </w:pPr>
            <w:r w:rsidRPr="007D1863">
              <w:rPr>
                <w:szCs w:val="28"/>
              </w:rPr>
              <w:t xml:space="preserve">УФК  по Ростовской области (Администрация </w:t>
            </w:r>
            <w:r w:rsidR="00BD1167" w:rsidRPr="007D1863">
              <w:rPr>
                <w:szCs w:val="28"/>
              </w:rPr>
              <w:t>Большекирсановского</w:t>
            </w:r>
            <w:r w:rsidRPr="007D1863">
              <w:rPr>
                <w:szCs w:val="28"/>
              </w:rPr>
              <w:t xml:space="preserve"> сельского поселения</w:t>
            </w:r>
            <w:r w:rsidRPr="007D1863">
              <w:t xml:space="preserve"> л. сч. </w:t>
            </w:r>
            <w:r w:rsidR="00C3276E" w:rsidRPr="007D1863">
              <w:t>03583104120</w:t>
            </w:r>
            <w:r w:rsidRPr="007D1863">
              <w:rPr>
                <w:szCs w:val="28"/>
              </w:rPr>
              <w:t xml:space="preserve">), номер казначейского счета: </w:t>
            </w:r>
            <w:r w:rsidR="00C3276E" w:rsidRPr="007D1863">
              <w:t>03231643606314155800</w:t>
            </w:r>
            <w:r w:rsidRPr="007D1863">
              <w:rPr>
                <w:rStyle w:val="a5"/>
                <w:color w:val="22252D"/>
              </w:rPr>
              <w:t xml:space="preserve">, </w:t>
            </w:r>
            <w:r w:rsidRPr="007D1863">
              <w:t>в ОТДЕЛЕНИЕ РОСТОВ-НА-ДОНУ БАНКА РОССИИ//УФК по Ростовской  области, г. Ростов-на-Дону, БИК ТОФК 016015102, единый казначейский счет</w:t>
            </w:r>
            <w:r w:rsidRPr="007D1863">
              <w:rPr>
                <w:color w:val="22252D"/>
              </w:rPr>
              <w:t>:</w:t>
            </w:r>
            <w:r w:rsidRPr="007D1863">
              <w:t xml:space="preserve"> </w:t>
            </w:r>
            <w:r w:rsidR="00C3276E" w:rsidRPr="007D1863">
              <w:rPr>
                <w:b/>
                <w:bCs/>
              </w:rPr>
              <w:t>40102810845370000050</w:t>
            </w:r>
            <w:r w:rsidRPr="007D1863">
              <w:rPr>
                <w:szCs w:val="28"/>
              </w:rPr>
              <w:t xml:space="preserve">, </w:t>
            </w:r>
            <w:r w:rsidR="006A712B" w:rsidRPr="007D1863">
              <w:rPr>
                <w:rStyle w:val="1"/>
              </w:rPr>
              <w:t xml:space="preserve">Должностное лицо - представитель концедента: Глава Администрации </w:t>
            </w:r>
            <w:r w:rsidR="00BD1167" w:rsidRPr="007D1863">
              <w:rPr>
                <w:rStyle w:val="1"/>
              </w:rPr>
              <w:t>Большекирсановского</w:t>
            </w:r>
            <w:r w:rsidRPr="007D1863">
              <w:rPr>
                <w:rStyle w:val="1"/>
              </w:rPr>
              <w:t xml:space="preserve"> сельского</w:t>
            </w:r>
            <w:r>
              <w:rPr>
                <w:rStyle w:val="1"/>
              </w:rPr>
              <w:t xml:space="preserve"> поселения </w:t>
            </w:r>
            <w:r w:rsidR="0088516F">
              <w:rPr>
                <w:rStyle w:val="1"/>
              </w:rPr>
              <w:t>Штыб Елена Евгеньевна, телефон 8 (86341) 3-42</w:t>
            </w:r>
            <w:r w:rsidR="006A712B">
              <w:rPr>
                <w:rStyle w:val="1"/>
              </w:rPr>
              <w:t>-</w:t>
            </w:r>
            <w:r w:rsidR="0088516F">
              <w:rPr>
                <w:rStyle w:val="1"/>
              </w:rPr>
              <w:t>35</w:t>
            </w:r>
          </w:p>
        </w:tc>
      </w:tr>
      <w:tr w:rsidR="0009591F">
        <w:trPr>
          <w:trHeight w:hRule="exact" w:val="1037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Объект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концессионного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соглашения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591F" w:rsidRDefault="006A712B" w:rsidP="00D875B5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jc w:val="both"/>
            </w:pPr>
            <w:r>
              <w:rPr>
                <w:rStyle w:val="1"/>
              </w:rPr>
              <w:t xml:space="preserve">объекты </w:t>
            </w:r>
            <w:r w:rsidR="00402F86">
              <w:rPr>
                <w:rStyle w:val="1"/>
              </w:rPr>
              <w:t>газоснабжения</w:t>
            </w:r>
            <w:r>
              <w:rPr>
                <w:rStyle w:val="1"/>
              </w:rPr>
              <w:t>, находящиеся в соб</w:t>
            </w:r>
            <w:r w:rsidR="00D875B5">
              <w:rPr>
                <w:rStyle w:val="1"/>
              </w:rPr>
              <w:t xml:space="preserve">ственности муниципального образования </w:t>
            </w:r>
            <w:r w:rsidR="00BD1167">
              <w:rPr>
                <w:rStyle w:val="1"/>
              </w:rPr>
              <w:t>Большекирсановского</w:t>
            </w:r>
            <w:r w:rsidR="00D875B5">
              <w:rPr>
                <w:rStyle w:val="1"/>
              </w:rPr>
              <w:t xml:space="preserve"> сельского поселения Матвеево-Курганского</w:t>
            </w:r>
            <w:r>
              <w:rPr>
                <w:rStyle w:val="1"/>
              </w:rPr>
              <w:t xml:space="preserve"> район Р</w:t>
            </w:r>
            <w:r w:rsidR="00D875B5">
              <w:rPr>
                <w:rStyle w:val="1"/>
              </w:rPr>
              <w:t>остовской области</w:t>
            </w:r>
            <w:r>
              <w:rPr>
                <w:rStyle w:val="1"/>
              </w:rPr>
              <w:t xml:space="preserve"> и указанные в приложении № 1 к конкурсной документации.</w:t>
            </w:r>
          </w:p>
        </w:tc>
      </w:tr>
      <w:tr w:rsidR="0009591F">
        <w:trPr>
          <w:trHeight w:hRule="exact" w:val="778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Срок действия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концессионного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соглашения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91F" w:rsidRDefault="00D875B5">
            <w:pPr>
              <w:pStyle w:val="2"/>
              <w:framePr w:w="10505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1"/>
              </w:rPr>
              <w:t>5</w:t>
            </w:r>
            <w:r w:rsidR="006A712B">
              <w:rPr>
                <w:rStyle w:val="1"/>
              </w:rPr>
              <w:t xml:space="preserve"> лет</w:t>
            </w:r>
          </w:p>
        </w:tc>
      </w:tr>
      <w:tr w:rsidR="0009591F">
        <w:trPr>
          <w:trHeight w:hRule="exact" w:val="6113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6" w:lineRule="exact"/>
              <w:ind w:left="160"/>
              <w:jc w:val="left"/>
            </w:pPr>
            <w:r>
              <w:rPr>
                <w:rStyle w:val="1"/>
              </w:rPr>
              <w:t>Требования к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6" w:lineRule="exact"/>
              <w:ind w:left="160"/>
              <w:jc w:val="left"/>
            </w:pPr>
            <w:r>
              <w:rPr>
                <w:rStyle w:val="1"/>
              </w:rPr>
              <w:t>участникам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6" w:lineRule="exact"/>
              <w:ind w:left="160"/>
              <w:jc w:val="left"/>
            </w:pPr>
            <w:r>
              <w:rPr>
                <w:rStyle w:val="1"/>
              </w:rPr>
              <w:t>конкурса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jc w:val="both"/>
            </w:pPr>
            <w:r>
              <w:rPr>
                <w:rStyle w:val="1"/>
              </w:rPr>
              <w:t>В качестве заявителей могут выступать следующие лица: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jc w:val="both"/>
            </w:pPr>
            <w:r>
              <w:rPr>
                <w:rStyle w:val="1"/>
              </w:rPr>
              <w:t>индивидуальный предприниматель, российское или иностранное юридическое лицо,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лиц.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ind w:firstLine="680"/>
              <w:jc w:val="both"/>
            </w:pPr>
            <w:r>
              <w:rPr>
                <w:rStyle w:val="1"/>
              </w:rPr>
              <w:t>Заявители должны отвечать следующим требованиям: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015"/>
              </w:tabs>
              <w:spacing w:line="252" w:lineRule="exact"/>
              <w:ind w:firstLine="680"/>
              <w:jc w:val="both"/>
            </w:pPr>
            <w:r>
              <w:rPr>
                <w:rStyle w:val="1"/>
              </w:rPr>
              <w:t>соответствие заявителя требованиям, установленным законодательством Российской Федерации к таким участникам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015"/>
              </w:tabs>
              <w:spacing w:line="252" w:lineRule="exact"/>
              <w:ind w:firstLine="680"/>
              <w:jc w:val="both"/>
            </w:pPr>
            <w:r>
              <w:rPr>
                <w:rStyle w:val="1"/>
              </w:rPr>
              <w:t>отсутствие решения о ликвидации юридического лица - заявителя (лица, подающего заявку на заключение концессионного соглашения) или о прекращении физическим лицом - заявителем (лицом, подающим заявку на заключение концессионного соглашения) деятельности в качестве индивидуального предпринимателя;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422"/>
              </w:tabs>
              <w:spacing w:line="252" w:lineRule="exact"/>
              <w:ind w:firstLine="680"/>
              <w:jc w:val="both"/>
            </w:pPr>
            <w:r>
              <w:rPr>
                <w:rStyle w:val="1"/>
              </w:rPr>
              <w:t>отсутствие решения о признании заявителя банкротом и об открытии конкурсного производства в отношении него;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991"/>
              </w:tabs>
              <w:spacing w:line="252" w:lineRule="exact"/>
              <w:ind w:firstLine="680"/>
              <w:jc w:val="both"/>
            </w:pPr>
            <w:r>
              <w:rPr>
                <w:rStyle w:val="1"/>
              </w:rPr>
              <w:t>отсутствие</w:t>
            </w:r>
            <w:r>
              <w:rPr>
                <w:rStyle w:val="1"/>
              </w:rPr>
              <w:tab/>
              <w:t>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конкурсе;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901"/>
              </w:tabs>
              <w:spacing w:line="252" w:lineRule="exact"/>
              <w:ind w:firstLine="680"/>
              <w:jc w:val="both"/>
            </w:pPr>
            <w:r>
              <w:rPr>
                <w:rStyle w:val="1"/>
              </w:rPr>
              <w:t>соответствие заявки на участие в конкурсе и представленных документов требованиям, установленным настоящей документацией о конкурсе;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166"/>
              </w:tabs>
              <w:spacing w:line="252" w:lineRule="exact"/>
              <w:ind w:firstLine="680"/>
              <w:jc w:val="both"/>
            </w:pPr>
            <w:r>
              <w:rPr>
                <w:rStyle w:val="1"/>
              </w:rPr>
              <w:t>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</w:t>
            </w:r>
          </w:p>
        </w:tc>
      </w:tr>
    </w:tbl>
    <w:p w:rsidR="0009591F" w:rsidRDefault="0009591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9"/>
        <w:gridCol w:w="8482"/>
      </w:tblGrid>
      <w:tr w:rsidR="0009591F">
        <w:trPr>
          <w:trHeight w:hRule="exact" w:val="2336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91F" w:rsidRDefault="0009591F">
            <w:pPr>
              <w:framePr w:w="105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jc w:val="both"/>
            </w:pPr>
            <w:r>
              <w:rPr>
                <w:rStyle w:val="1"/>
              </w:rPr>
              <w:t>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лица по уплате этих сумм исполненной) за прошедший календарный год, размер которых превышает двадцать пять процентов</w:t>
            </w:r>
            <w:r w:rsidR="00D40713">
              <w:rPr>
                <w:rStyle w:val="1"/>
              </w:rPr>
              <w:t xml:space="preserve"> балансовой стоимости активов л</w:t>
            </w:r>
            <w:r>
              <w:rPr>
                <w:rStyle w:val="1"/>
              </w:rPr>
              <w:t>ица, по данным бухгалтерской (финансовой) отчетности за последний отчётный период.</w:t>
            </w:r>
          </w:p>
        </w:tc>
      </w:tr>
      <w:tr w:rsidR="0009591F">
        <w:trPr>
          <w:trHeight w:hRule="exact" w:val="1292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6" w:lineRule="exact"/>
              <w:ind w:left="160"/>
              <w:jc w:val="left"/>
            </w:pPr>
            <w:r>
              <w:rPr>
                <w:rStyle w:val="1"/>
              </w:rPr>
              <w:t>Критерии конкурса и их параметры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after="300" w:line="210" w:lineRule="exact"/>
              <w:jc w:val="both"/>
            </w:pPr>
            <w:r>
              <w:rPr>
                <w:rStyle w:val="1"/>
              </w:rPr>
              <w:t>Критерии конкурса и их параметры и указаны в разделе 5 конкурсной документации.</w:t>
            </w:r>
          </w:p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before="300" w:line="252" w:lineRule="exact"/>
              <w:jc w:val="both"/>
            </w:pPr>
            <w:r>
              <w:rPr>
                <w:rStyle w:val="1"/>
              </w:rPr>
              <w:t>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соглашения.</w:t>
            </w:r>
          </w:p>
        </w:tc>
      </w:tr>
      <w:tr w:rsidR="0009591F">
        <w:trPr>
          <w:trHeight w:hRule="exact" w:val="5087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Порядок, место и срок</w:t>
            </w:r>
          </w:p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предоставления</w:t>
            </w:r>
          </w:p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конкурсной</w:t>
            </w:r>
          </w:p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документации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591F" w:rsidRDefault="006A712B" w:rsidP="004220F1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left="120" w:firstLine="560"/>
              <w:jc w:val="left"/>
            </w:pPr>
            <w:r>
              <w:rPr>
                <w:rStyle w:val="1"/>
              </w:rPr>
              <w:t>Конкурсная документация размещается на оф</w:t>
            </w:r>
            <w:r w:rsidR="00D40713">
              <w:rPr>
                <w:rStyle w:val="1"/>
              </w:rPr>
              <w:t>ициальном сайте Российской Феде</w:t>
            </w:r>
            <w:r>
              <w:rPr>
                <w:rStyle w:val="1"/>
              </w:rPr>
              <w:t xml:space="preserve">рации </w:t>
            </w:r>
            <w:r w:rsidR="00D06C8E">
              <w:rPr>
                <w:rStyle w:val="1"/>
                <w:lang w:val="en-US"/>
              </w:rPr>
              <w:t>www</w:t>
            </w:r>
            <w:r w:rsidR="00D06C8E" w:rsidRPr="00D06C8E">
              <w:rPr>
                <w:rStyle w:val="1"/>
              </w:rPr>
              <w:t>.</w:t>
            </w:r>
            <w:r w:rsidR="00D06C8E">
              <w:rPr>
                <w:rStyle w:val="1"/>
                <w:lang w:val="en-US"/>
              </w:rPr>
              <w:t>torgi</w:t>
            </w:r>
            <w:r>
              <w:rPr>
                <w:rStyle w:val="1"/>
              </w:rPr>
              <w:t>.</w:t>
            </w:r>
            <w:r w:rsidR="004220F1">
              <w:rPr>
                <w:rStyle w:val="1"/>
                <w:lang w:val="en-US"/>
              </w:rPr>
              <w:t>gov</w:t>
            </w:r>
            <w:r w:rsidR="004220F1" w:rsidRPr="004220F1">
              <w:rPr>
                <w:rStyle w:val="1"/>
              </w:rPr>
              <w:t>.</w:t>
            </w:r>
            <w:r w:rsidR="004220F1">
              <w:rPr>
                <w:rStyle w:val="1"/>
              </w:rPr>
              <w:t>г</w:t>
            </w:r>
            <w:r w:rsidR="004220F1">
              <w:rPr>
                <w:rStyle w:val="1"/>
                <w:lang w:val="en-US"/>
              </w:rPr>
              <w:t>u</w:t>
            </w:r>
            <w:r>
              <w:rPr>
                <w:rStyle w:val="1"/>
              </w:rPr>
              <w:t xml:space="preserve"> в информационно-телекоммуникаиионной сети «Интернет» в срок не менее чем за 30 (тридцать) рабочих дней,</w:t>
            </w:r>
            <w:r w:rsidR="004220F1">
              <w:t xml:space="preserve"> </w:t>
            </w:r>
            <w:r>
              <w:rPr>
                <w:rStyle w:val="1"/>
              </w:rPr>
              <w:t>до дня истечения срока представления заявок на участие в конкурсе, одновременно с размещением сообщения о проведении открытого конкурса.</w:t>
            </w:r>
          </w:p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left="120" w:firstLine="560"/>
              <w:jc w:val="left"/>
            </w:pPr>
            <w:r>
              <w:rPr>
                <w:rStyle w:val="1"/>
              </w:rPr>
              <w:t>Конкурсная документация, размещённая на официальном сайте в информационно-телекоммуникационной сети «Интернет», доступна для ознакомления без взимания платы.</w:t>
            </w:r>
          </w:p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left="120" w:firstLine="560"/>
              <w:jc w:val="left"/>
            </w:pPr>
            <w:r>
              <w:rPr>
                <w:rStyle w:val="1"/>
              </w:rPr>
              <w:t>Любое заинтересованное лицо вправе направить в конкурсную комиссию заявление о предоставлении конкурсной документации, оформленное в произвольной письменной форме, по почте либо нарочно с указанием своего официального представителя и способа получения конкурсной документации.</w:t>
            </w:r>
          </w:p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firstLine="560"/>
              <w:jc w:val="both"/>
            </w:pPr>
            <w:r>
              <w:rPr>
                <w:rStyle w:val="1"/>
              </w:rPr>
              <w:t>Конкурсная комиссия предоставляет конкурс</w:t>
            </w:r>
            <w:r w:rsidR="004220F1">
              <w:rPr>
                <w:rStyle w:val="1"/>
              </w:rPr>
              <w:t>ную документацию без взимания п</w:t>
            </w:r>
            <w:r>
              <w:rPr>
                <w:rStyle w:val="1"/>
              </w:rPr>
              <w:t>лат</w:t>
            </w:r>
            <w:r w:rsidR="004220F1">
              <w:rPr>
                <w:rStyle w:val="1"/>
              </w:rPr>
              <w:t xml:space="preserve">ы в рабочие дни </w:t>
            </w:r>
            <w:r w:rsidR="007D1863">
              <w:rPr>
                <w:rStyle w:val="1"/>
              </w:rPr>
              <w:t>с 08 час. 00 мин. до 16</w:t>
            </w:r>
            <w:r>
              <w:rPr>
                <w:rStyle w:val="1"/>
              </w:rPr>
              <w:t xml:space="preserve"> час.</w:t>
            </w:r>
            <w:r w:rsidR="004220F1">
              <w:rPr>
                <w:rStyle w:val="1"/>
              </w:rPr>
              <w:t xml:space="preserve"> 00 мин. (обеденный перерыв с 12</w:t>
            </w:r>
            <w:r>
              <w:rPr>
                <w:rStyle w:val="1"/>
              </w:rPr>
              <w:t xml:space="preserve"> час. 00 мин. до 1</w:t>
            </w:r>
            <w:r w:rsidR="004220F1">
              <w:rPr>
                <w:rStyle w:val="1"/>
              </w:rPr>
              <w:t>3</w:t>
            </w:r>
            <w:r>
              <w:rPr>
                <w:rStyle w:val="1"/>
              </w:rPr>
              <w:t xml:space="preserve"> час. 00 мин.) (</w:t>
            </w:r>
            <w:r w:rsidR="004220F1">
              <w:rPr>
                <w:rStyle w:val="1"/>
              </w:rPr>
              <w:t xml:space="preserve">время местное) по адресу: </w:t>
            </w:r>
            <w:r w:rsidR="00BD1167">
              <w:rPr>
                <w:rStyle w:val="1"/>
              </w:rPr>
              <w:t>346989, Ростовская область, Матвеево-Курганский район, х. Большая Кирсановка, ул. Хайло, д. 117</w:t>
            </w:r>
            <w:r w:rsidR="004220F1">
              <w:rPr>
                <w:rStyle w:val="1"/>
              </w:rPr>
              <w:t>, каб.4</w:t>
            </w:r>
            <w:r>
              <w:rPr>
                <w:rStyle w:val="1"/>
              </w:rPr>
              <w:t xml:space="preserve"> с </w:t>
            </w:r>
            <w:r w:rsidR="004D09A4">
              <w:rPr>
                <w:rStyle w:val="1"/>
              </w:rPr>
              <w:t>30</w:t>
            </w:r>
            <w:r w:rsidR="00BD1167" w:rsidRPr="007D1863">
              <w:rPr>
                <w:rStyle w:val="1"/>
              </w:rPr>
              <w:t>.0</w:t>
            </w:r>
            <w:r w:rsidR="004D09A4">
              <w:rPr>
                <w:rStyle w:val="1"/>
              </w:rPr>
              <w:t>9</w:t>
            </w:r>
            <w:r w:rsidR="00E5449F">
              <w:rPr>
                <w:rStyle w:val="1"/>
              </w:rPr>
              <w:t>.2024</w:t>
            </w:r>
            <w:r w:rsidRPr="007D1863">
              <w:rPr>
                <w:rStyle w:val="1"/>
              </w:rPr>
              <w:t xml:space="preserve"> года.</w:t>
            </w:r>
          </w:p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firstLine="560"/>
              <w:jc w:val="both"/>
            </w:pPr>
            <w:r>
              <w:rPr>
                <w:rStyle w:val="1"/>
              </w:rPr>
              <w:t>Срок предоставления конкурсной документации - в течение 3 (трёх) рабочих дней с даты подачи письменного заявления о предоставлении конкурсной документации.</w:t>
            </w:r>
          </w:p>
        </w:tc>
      </w:tr>
      <w:tr w:rsidR="0009591F">
        <w:trPr>
          <w:trHeight w:hRule="exact" w:val="1544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Размер платы,</w:t>
            </w:r>
          </w:p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взимаемой</w:t>
            </w:r>
          </w:p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концедентом за</w:t>
            </w:r>
          </w:p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предоставление</w:t>
            </w:r>
          </w:p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конкурсной</w:t>
            </w:r>
          </w:p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документации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1"/>
              </w:rPr>
              <w:t>Конкурсная документация предоставляется заявителям на безвозмездной основе.</w:t>
            </w:r>
          </w:p>
        </w:tc>
      </w:tr>
      <w:tr w:rsidR="0009591F">
        <w:trPr>
          <w:trHeight w:hRule="exact" w:val="2041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Место нахождения, почтовый адрес, номера телефонов конкурсной комиссии и иная аналогичная информация о ней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left="120" w:firstLine="560"/>
              <w:jc w:val="left"/>
            </w:pPr>
            <w:r>
              <w:rPr>
                <w:rStyle w:val="1"/>
              </w:rPr>
              <w:t xml:space="preserve">Место нахождения конкурсной комиссии: </w:t>
            </w:r>
            <w:r w:rsidR="00BD1167">
              <w:rPr>
                <w:rStyle w:val="1"/>
              </w:rPr>
              <w:t>346989, Ростовская область, Матвеево-Курганский район, х. Большая Кирсановка, ул. Хайло, д. 117</w:t>
            </w:r>
            <w:r w:rsidR="004220F1">
              <w:rPr>
                <w:rStyle w:val="1"/>
              </w:rPr>
              <w:t>.</w:t>
            </w:r>
          </w:p>
          <w:p w:rsidR="0009591F" w:rsidRDefault="006A712B" w:rsidP="002804E9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firstLine="560"/>
              <w:jc w:val="both"/>
            </w:pPr>
            <w:r>
              <w:rPr>
                <w:rStyle w:val="1"/>
              </w:rPr>
              <w:t xml:space="preserve">Контактное должностное лицо - представитель конкурсной комиссии: </w:t>
            </w:r>
            <w:r w:rsidR="004220F1">
              <w:rPr>
                <w:rStyle w:val="1"/>
              </w:rPr>
              <w:t>специалист</w:t>
            </w:r>
            <w:r>
              <w:rPr>
                <w:rStyle w:val="1"/>
              </w:rPr>
              <w:t xml:space="preserve"> </w:t>
            </w:r>
            <w:r w:rsidR="002804E9">
              <w:rPr>
                <w:rStyle w:val="1"/>
              </w:rPr>
              <w:t>Самойленко</w:t>
            </w:r>
            <w:r w:rsidR="00BD1167">
              <w:rPr>
                <w:rStyle w:val="1"/>
              </w:rPr>
              <w:t xml:space="preserve"> Нина Юрьевна, телефон: 8 (86341) 34244</w:t>
            </w:r>
            <w:r>
              <w:rPr>
                <w:rStyle w:val="1"/>
              </w:rPr>
              <w:t>.</w:t>
            </w:r>
          </w:p>
        </w:tc>
      </w:tr>
      <w:tr w:rsidR="0009591F">
        <w:trPr>
          <w:trHeight w:hRule="exact" w:val="2304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Порядок, место и срок</w:t>
            </w:r>
          </w:p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представления заявок на участие в конкурсе (даты и время начала и истечения этого срока)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48" w:lineRule="exact"/>
              <w:ind w:firstLine="380"/>
              <w:jc w:val="both"/>
            </w:pPr>
            <w:r>
              <w:rPr>
                <w:rStyle w:val="1"/>
              </w:rPr>
              <w:t>Заявки на участие в конкурсе должны отвечать требованиям, установленным разделом 4 конкурсной документации, и содержать документы и материалы, предусмотренные разделом 6 конкурсной документации и подтверждающие соответствие заявителей требованиям, предъявляемым к участникам конкурса.</w:t>
            </w:r>
          </w:p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48" w:lineRule="exact"/>
              <w:ind w:firstLine="380"/>
              <w:jc w:val="both"/>
            </w:pPr>
            <w:r>
              <w:rPr>
                <w:rStyle w:val="1"/>
              </w:rPr>
              <w:t xml:space="preserve">Заявки на участие в конкурсе предоставляются в конкурсную комиссию по адресу: </w:t>
            </w:r>
            <w:r w:rsidR="007D1863">
              <w:rPr>
                <w:rStyle w:val="1"/>
              </w:rPr>
              <w:t>346989</w:t>
            </w:r>
            <w:r w:rsidR="004220F1">
              <w:rPr>
                <w:rStyle w:val="1"/>
              </w:rPr>
              <w:t>, Ростовская область, Матвеево-К</w:t>
            </w:r>
            <w:r w:rsidR="007D1863">
              <w:rPr>
                <w:rStyle w:val="1"/>
              </w:rPr>
              <w:t>урганский район, х. Большая Кирсановка</w:t>
            </w:r>
            <w:r w:rsidR="00251FAF">
              <w:rPr>
                <w:rStyle w:val="1"/>
              </w:rPr>
              <w:t>, ул. Хайло, д. 117</w:t>
            </w:r>
            <w:r>
              <w:rPr>
                <w:rStyle w:val="1"/>
              </w:rPr>
              <w:t>.</w:t>
            </w:r>
          </w:p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48" w:lineRule="exact"/>
              <w:ind w:firstLine="380"/>
              <w:jc w:val="both"/>
            </w:pPr>
            <w:r>
              <w:rPr>
                <w:rStyle w:val="1"/>
              </w:rPr>
              <w:t>Заявки на участие в конкурсе принимаются ежедневно, кроме</w:t>
            </w:r>
            <w:r w:rsidR="004220F1">
              <w:rPr>
                <w:rStyle w:val="1"/>
              </w:rPr>
              <w:t xml:space="preserve"> выходных и праздни</w:t>
            </w:r>
            <w:r w:rsidR="00BD1167">
              <w:rPr>
                <w:rStyle w:val="1"/>
              </w:rPr>
              <w:t>чных дней с 8 час. 00 мин. до 16</w:t>
            </w:r>
            <w:r>
              <w:rPr>
                <w:rStyle w:val="1"/>
              </w:rPr>
              <w:t xml:space="preserve"> час.</w:t>
            </w:r>
            <w:r w:rsidR="004220F1">
              <w:rPr>
                <w:rStyle w:val="1"/>
              </w:rPr>
              <w:t xml:space="preserve"> 00 мин. (обеденный перерыв с 12 час. 00 мин. до 13</w:t>
            </w:r>
            <w:r>
              <w:rPr>
                <w:rStyle w:val="1"/>
              </w:rPr>
              <w:t xml:space="preserve"> час. 00 мин.).</w:t>
            </w:r>
          </w:p>
        </w:tc>
      </w:tr>
    </w:tbl>
    <w:p w:rsidR="0009591F" w:rsidRDefault="0009591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8"/>
        <w:gridCol w:w="2952"/>
        <w:gridCol w:w="5512"/>
      </w:tblGrid>
      <w:tr w:rsidR="0009591F">
        <w:trPr>
          <w:trHeight w:hRule="exact" w:val="1829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91F" w:rsidRDefault="0009591F">
            <w:pPr>
              <w:framePr w:w="10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56" w:lineRule="exact"/>
              <w:ind w:left="120" w:firstLine="440"/>
              <w:jc w:val="left"/>
            </w:pPr>
            <w:r>
              <w:rPr>
                <w:rStyle w:val="1"/>
              </w:rPr>
              <w:t>Срок представления заявок на участие в конкурсе не менее чем тридцать рабочих дней со дня опубликования и размещения сообщения о проведении конкурса.</w:t>
            </w:r>
          </w:p>
          <w:p w:rsidR="0009591F" w:rsidRPr="00251FA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56" w:lineRule="exact"/>
              <w:ind w:left="120" w:firstLine="440"/>
              <w:jc w:val="left"/>
            </w:pPr>
            <w:r>
              <w:rPr>
                <w:rStyle w:val="1"/>
              </w:rPr>
              <w:t>Дата и</w:t>
            </w:r>
            <w:r w:rsidR="004220F1">
              <w:rPr>
                <w:rStyle w:val="1"/>
              </w:rPr>
              <w:t xml:space="preserve"> время начала подачи заявок: с 8</w:t>
            </w:r>
            <w:r>
              <w:rPr>
                <w:rStyle w:val="1"/>
              </w:rPr>
              <w:t xml:space="preserve"> час. 00 мин. (время местное</w:t>
            </w:r>
            <w:r w:rsidRPr="00251FAF">
              <w:rPr>
                <w:rStyle w:val="1"/>
              </w:rPr>
              <w:t xml:space="preserve">) </w:t>
            </w:r>
            <w:r w:rsidR="007D77D8">
              <w:rPr>
                <w:rStyle w:val="1"/>
              </w:rPr>
              <w:t>03.03.2025</w:t>
            </w:r>
            <w:r w:rsidRPr="00251FAF">
              <w:rPr>
                <w:rStyle w:val="1"/>
              </w:rPr>
              <w:t xml:space="preserve"> года.</w:t>
            </w:r>
          </w:p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56" w:lineRule="exact"/>
              <w:ind w:left="120" w:firstLine="440"/>
              <w:jc w:val="left"/>
            </w:pPr>
            <w:r w:rsidRPr="00251FAF">
              <w:rPr>
                <w:rStyle w:val="1"/>
              </w:rPr>
              <w:t xml:space="preserve">Дата и время окончания подачи заявок: до 10 час. 00 мин. (время местное) </w:t>
            </w:r>
            <w:r w:rsidR="007D77D8">
              <w:rPr>
                <w:rStyle w:val="1"/>
              </w:rPr>
              <w:t>14.04.2025</w:t>
            </w:r>
            <w:r>
              <w:rPr>
                <w:rStyle w:val="1"/>
              </w:rPr>
              <w:t xml:space="preserve"> года.</w:t>
            </w:r>
          </w:p>
        </w:tc>
      </w:tr>
      <w:tr w:rsidR="0009591F">
        <w:trPr>
          <w:trHeight w:hRule="exact" w:val="3564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52" w:lineRule="exact"/>
              <w:jc w:val="both"/>
            </w:pPr>
            <w:r>
              <w:rPr>
                <w:rStyle w:val="1"/>
              </w:rPr>
              <w:t>Порядок, место и срок</w:t>
            </w:r>
          </w:p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52" w:lineRule="exact"/>
              <w:ind w:left="140"/>
              <w:jc w:val="left"/>
            </w:pPr>
            <w:r>
              <w:rPr>
                <w:rStyle w:val="1"/>
              </w:rPr>
              <w:t>представления конкурсных предложений (даты и время начала и истечения этого срока)</w:t>
            </w:r>
          </w:p>
        </w:tc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52" w:lineRule="exact"/>
              <w:ind w:firstLine="560"/>
              <w:jc w:val="both"/>
            </w:pPr>
            <w:r>
              <w:rPr>
                <w:rStyle w:val="1"/>
              </w:rPr>
              <w:t>Конкурсные предложения должны отвечать требованиям, установленным разделом 4 конкурсной документацией, и содержать документы и материалы, предусмотренные разделом 6 конкурсной документации и подтверждающие соответствие конкурсного предложения требованиям, установленным конкурсной документацией и подтверждающие информацию, содержащуюся в конкурсном предложении.</w:t>
            </w:r>
          </w:p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52" w:lineRule="exact"/>
              <w:ind w:firstLine="560"/>
              <w:jc w:val="both"/>
            </w:pPr>
            <w:r>
              <w:rPr>
                <w:rStyle w:val="1"/>
              </w:rPr>
              <w:t xml:space="preserve">Конкурсные предложения принимаются конкурсной комиссией ежедневно, кроме </w:t>
            </w:r>
            <w:r w:rsidR="001024DA">
              <w:rPr>
                <w:rStyle w:val="1"/>
              </w:rPr>
              <w:t>выходных и празднич</w:t>
            </w:r>
            <w:r w:rsidR="00251FAF">
              <w:rPr>
                <w:rStyle w:val="1"/>
              </w:rPr>
              <w:t>ных дней, с 8 час. 00 мин. до 16</w:t>
            </w:r>
            <w:r>
              <w:rPr>
                <w:rStyle w:val="1"/>
              </w:rPr>
              <w:t xml:space="preserve"> час. 00 мин. (обеденный перерыв с 1</w:t>
            </w:r>
            <w:r w:rsidR="001024DA">
              <w:rPr>
                <w:rStyle w:val="1"/>
              </w:rPr>
              <w:t>2 час. 00 мин. до 13</w:t>
            </w:r>
            <w:r>
              <w:rPr>
                <w:rStyle w:val="1"/>
              </w:rPr>
              <w:t xml:space="preserve"> час. 00 мин.) (время местное) по адресу: </w:t>
            </w:r>
            <w:r w:rsidR="00251FAF">
              <w:rPr>
                <w:rStyle w:val="1"/>
              </w:rPr>
              <w:t>346989</w:t>
            </w:r>
            <w:r w:rsidR="004220F1">
              <w:rPr>
                <w:rStyle w:val="1"/>
              </w:rPr>
              <w:t>, Ростовская область, Матвеево-К</w:t>
            </w:r>
            <w:r w:rsidR="00251FAF">
              <w:rPr>
                <w:rStyle w:val="1"/>
              </w:rPr>
              <w:t>урганский район, х. Большая Кирсановка, ул. Хайло, д. 117</w:t>
            </w:r>
            <w:r w:rsidR="004220F1">
              <w:rPr>
                <w:rStyle w:val="1"/>
              </w:rPr>
              <w:t>,</w:t>
            </w:r>
            <w:r>
              <w:rPr>
                <w:rStyle w:val="1"/>
              </w:rPr>
              <w:t xml:space="preserve">Дата и время начала представления конкурсных предложений: </w:t>
            </w:r>
            <w:r w:rsidR="007D77D8">
              <w:rPr>
                <w:rStyle w:val="1"/>
              </w:rPr>
              <w:t>22.04.2025</w:t>
            </w:r>
            <w:r w:rsidR="001024DA">
              <w:rPr>
                <w:rStyle w:val="1"/>
              </w:rPr>
              <w:t xml:space="preserve"> года 08 </w:t>
            </w:r>
            <w:r>
              <w:rPr>
                <w:rStyle w:val="1"/>
              </w:rPr>
              <w:t>час. 00 мин. (время местное).</w:t>
            </w:r>
          </w:p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52" w:lineRule="exact"/>
              <w:ind w:firstLine="560"/>
              <w:jc w:val="both"/>
            </w:pPr>
            <w:r>
              <w:rPr>
                <w:rStyle w:val="1"/>
              </w:rPr>
              <w:t xml:space="preserve">Дата и время окончания представления конкурсных предложений: </w:t>
            </w:r>
            <w:r w:rsidR="007D77D8">
              <w:rPr>
                <w:rStyle w:val="1"/>
              </w:rPr>
              <w:t>17.07</w:t>
            </w:r>
            <w:r w:rsidR="0082487E">
              <w:rPr>
                <w:rStyle w:val="1"/>
              </w:rPr>
              <w:t>.2025</w:t>
            </w:r>
            <w:r w:rsidR="00251FAF" w:rsidRPr="00251FAF">
              <w:rPr>
                <w:rStyle w:val="1"/>
              </w:rPr>
              <w:t xml:space="preserve"> года</w:t>
            </w:r>
            <w:r w:rsidR="00251FAF">
              <w:rPr>
                <w:rStyle w:val="1"/>
              </w:rPr>
              <w:t xml:space="preserve"> в 16</w:t>
            </w:r>
            <w:r>
              <w:rPr>
                <w:rStyle w:val="1"/>
              </w:rPr>
              <w:t xml:space="preserve"> час. 00 мин. (время местное).</w:t>
            </w:r>
          </w:p>
        </w:tc>
      </w:tr>
      <w:tr w:rsidR="0009591F">
        <w:trPr>
          <w:trHeight w:hRule="exact" w:val="1544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52" w:lineRule="exact"/>
              <w:jc w:val="both"/>
            </w:pPr>
            <w:r>
              <w:rPr>
                <w:rStyle w:val="1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52" w:lineRule="exact"/>
              <w:jc w:val="both"/>
            </w:pPr>
            <w:r>
              <w:rPr>
                <w:rStyle w:val="1"/>
              </w:rPr>
              <w:t xml:space="preserve">Конверты с заявками на участие в конкурсе вскрываются на заседании конкурсной комиссии по адресу: </w:t>
            </w:r>
            <w:r w:rsidR="003722F6">
              <w:rPr>
                <w:rStyle w:val="1"/>
              </w:rPr>
              <w:t>346989</w:t>
            </w:r>
            <w:r w:rsidR="001024DA">
              <w:rPr>
                <w:rStyle w:val="1"/>
              </w:rPr>
              <w:t>, Ростовская область, Матвеево-К</w:t>
            </w:r>
            <w:r w:rsidR="003722F6">
              <w:rPr>
                <w:rStyle w:val="1"/>
              </w:rPr>
              <w:t>урганский район, х. Большая Кирсановка, ул. Хайло, д. 117</w:t>
            </w:r>
            <w:r>
              <w:rPr>
                <w:rStyle w:val="1"/>
              </w:rPr>
              <w:t xml:space="preserve">, в 10 час. 30 мин. (время местное) </w:t>
            </w:r>
            <w:r w:rsidR="007D77D8">
              <w:rPr>
                <w:rStyle w:val="1"/>
              </w:rPr>
              <w:t>14.04</w:t>
            </w:r>
            <w:bookmarkStart w:id="0" w:name="_GoBack"/>
            <w:bookmarkEnd w:id="0"/>
            <w:r w:rsidR="007D77D8">
              <w:rPr>
                <w:rStyle w:val="1"/>
              </w:rPr>
              <w:t>.2025</w:t>
            </w:r>
            <w:r w:rsidRPr="003722F6">
              <w:rPr>
                <w:rStyle w:val="1"/>
              </w:rPr>
              <w:t xml:space="preserve"> года.</w:t>
            </w:r>
          </w:p>
        </w:tc>
      </w:tr>
      <w:tr w:rsidR="0009591F">
        <w:trPr>
          <w:trHeight w:hRule="exact" w:val="1282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52" w:lineRule="exact"/>
              <w:ind w:left="140"/>
              <w:jc w:val="left"/>
            </w:pPr>
            <w:r>
              <w:rPr>
                <w:rStyle w:val="1"/>
              </w:rPr>
              <w:t>Место, дата и время вскрытия конвертов с конкурсными предложениями</w:t>
            </w:r>
          </w:p>
        </w:tc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52" w:lineRule="exact"/>
              <w:jc w:val="both"/>
            </w:pPr>
            <w:r>
              <w:rPr>
                <w:rStyle w:val="1"/>
              </w:rPr>
              <w:t xml:space="preserve">Конверты с конкурсными предложениями вскрываются на заседании конкурсной комиссии по адресу: </w:t>
            </w:r>
            <w:r w:rsidR="00CC0748">
              <w:rPr>
                <w:rStyle w:val="1"/>
              </w:rPr>
              <w:t>346989</w:t>
            </w:r>
            <w:r w:rsidR="001024DA">
              <w:rPr>
                <w:rStyle w:val="1"/>
              </w:rPr>
              <w:t>, Ростовская область, Матвеево-К</w:t>
            </w:r>
            <w:r w:rsidR="00CC0748">
              <w:rPr>
                <w:rStyle w:val="1"/>
              </w:rPr>
              <w:t>урганский район, х. Большая Кир</w:t>
            </w:r>
            <w:r w:rsidR="00D5465E">
              <w:rPr>
                <w:rStyle w:val="1"/>
              </w:rPr>
              <w:t>сановка, ул. Хайло, д. 117, в 10</w:t>
            </w:r>
            <w:r>
              <w:rPr>
                <w:rStyle w:val="1"/>
              </w:rPr>
              <w:t xml:space="preserve"> ч</w:t>
            </w:r>
            <w:r w:rsidR="00CC0748">
              <w:rPr>
                <w:rStyle w:val="1"/>
              </w:rPr>
              <w:t>ас. 0</w:t>
            </w:r>
            <w:r>
              <w:rPr>
                <w:rStyle w:val="1"/>
              </w:rPr>
              <w:t xml:space="preserve">0 мин. (время местное) </w:t>
            </w:r>
            <w:r w:rsidR="007D77D8">
              <w:rPr>
                <w:rStyle w:val="1"/>
              </w:rPr>
              <w:t>18.07</w:t>
            </w:r>
            <w:r w:rsidR="0082487E">
              <w:rPr>
                <w:rStyle w:val="1"/>
              </w:rPr>
              <w:t>.2025</w:t>
            </w:r>
            <w:r w:rsidRPr="00CC0748">
              <w:rPr>
                <w:rStyle w:val="1"/>
              </w:rPr>
              <w:t xml:space="preserve"> года.</w:t>
            </w:r>
          </w:p>
        </w:tc>
      </w:tr>
      <w:tr w:rsidR="0009591F">
        <w:trPr>
          <w:trHeight w:hRule="exact" w:val="1789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48" w:lineRule="exact"/>
              <w:jc w:val="both"/>
            </w:pPr>
            <w:r>
              <w:rPr>
                <w:rStyle w:val="1"/>
              </w:rPr>
              <w:t>Порядок</w:t>
            </w:r>
          </w:p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48" w:lineRule="exact"/>
              <w:jc w:val="both"/>
            </w:pPr>
            <w:r>
              <w:rPr>
                <w:rStyle w:val="1"/>
              </w:rPr>
              <w:t>определения</w:t>
            </w:r>
          </w:p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48" w:lineRule="exact"/>
              <w:jc w:val="both"/>
            </w:pPr>
            <w:r>
              <w:rPr>
                <w:rStyle w:val="1"/>
              </w:rPr>
              <w:t>победителя</w:t>
            </w:r>
          </w:p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48" w:lineRule="exact"/>
              <w:jc w:val="both"/>
            </w:pPr>
            <w:r>
              <w:rPr>
                <w:rStyle w:val="1"/>
              </w:rPr>
              <w:t>конкурса</w:t>
            </w:r>
          </w:p>
        </w:tc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52" w:lineRule="exact"/>
              <w:ind w:firstLine="560"/>
              <w:jc w:val="both"/>
            </w:pPr>
            <w:r>
              <w:rPr>
                <w:rStyle w:val="1"/>
              </w:rPr>
              <w:t>Победителем конкурса признается участник конкурса, предложивший наилучшие условия, определяемые в порядке, предусмотренном в разделе 20 настоящей конкурсной документации.</w:t>
            </w:r>
          </w:p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52" w:lineRule="exact"/>
              <w:ind w:firstLine="560"/>
              <w:jc w:val="both"/>
            </w:pPr>
            <w:r>
              <w:rPr>
                <w:rStyle w:val="1"/>
              </w:rPr>
              <w:t>В случае, если два и более конкурсных предложения содержат равные наилучшие условия, победителем конкурса признается участник конкурса, раньше других указанных участников конкурса представивший в конкурсную комиссию конкурсное предложение.</w:t>
            </w:r>
          </w:p>
        </w:tc>
      </w:tr>
      <w:tr w:rsidR="0009591F">
        <w:trPr>
          <w:trHeight w:hRule="exact" w:val="547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56" w:lineRule="exact"/>
              <w:jc w:val="both"/>
            </w:pPr>
            <w:r>
              <w:rPr>
                <w:rStyle w:val="1"/>
              </w:rPr>
              <w:t>Срок подписания членами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591F" w:rsidRPr="00CC0748" w:rsidRDefault="007D77D8">
            <w:pPr>
              <w:pStyle w:val="2"/>
              <w:framePr w:w="10501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29.07</w:t>
            </w:r>
            <w:r w:rsidR="0082487E">
              <w:rPr>
                <w:rStyle w:val="1"/>
              </w:rPr>
              <w:t>.2025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91F" w:rsidRDefault="0009591F">
            <w:pPr>
              <w:framePr w:w="1050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9591F" w:rsidRDefault="0009591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0"/>
        <w:gridCol w:w="3006"/>
        <w:gridCol w:w="5447"/>
      </w:tblGrid>
      <w:tr w:rsidR="0009591F">
        <w:trPr>
          <w:trHeight w:hRule="exact" w:val="1570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91F" w:rsidRDefault="006A712B">
            <w:pPr>
              <w:pStyle w:val="2"/>
              <w:framePr w:w="10483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lastRenderedPageBreak/>
              <w:t>конкурсной</w:t>
            </w:r>
          </w:p>
          <w:p w:rsidR="0009591F" w:rsidRDefault="006A712B">
            <w:pPr>
              <w:pStyle w:val="2"/>
              <w:framePr w:w="10483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комиссии</w:t>
            </w:r>
          </w:p>
          <w:p w:rsidR="0009591F" w:rsidRDefault="006A712B">
            <w:pPr>
              <w:pStyle w:val="2"/>
              <w:framePr w:w="10483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протокола о</w:t>
            </w:r>
          </w:p>
          <w:p w:rsidR="0009591F" w:rsidRDefault="006A712B">
            <w:pPr>
              <w:pStyle w:val="2"/>
              <w:framePr w:w="10483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результатах</w:t>
            </w:r>
          </w:p>
          <w:p w:rsidR="0009591F" w:rsidRDefault="006A712B">
            <w:pPr>
              <w:pStyle w:val="2"/>
              <w:framePr w:w="10483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проведения</w:t>
            </w:r>
          </w:p>
          <w:p w:rsidR="0009591F" w:rsidRDefault="006A712B">
            <w:pPr>
              <w:pStyle w:val="2"/>
              <w:framePr w:w="10483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конкурса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91F" w:rsidRDefault="006A712B">
            <w:pPr>
              <w:pStyle w:val="2"/>
              <w:framePr w:w="10483" w:wrap="notBeside" w:vAnchor="text" w:hAnchor="text" w:xAlign="center" w:y="1"/>
              <w:shd w:val="clear" w:color="auto" w:fill="auto"/>
              <w:spacing w:line="80" w:lineRule="exact"/>
              <w:ind w:left="1960"/>
              <w:jc w:val="left"/>
            </w:pPr>
            <w:r>
              <w:rPr>
                <w:rStyle w:val="Gulim4pt"/>
              </w:rPr>
              <w:t>1</w:t>
            </w:r>
            <w:r>
              <w:rPr>
                <w:rStyle w:val="Consolas4pt"/>
              </w:rPr>
              <w:t xml:space="preserve"> •</w:t>
            </w:r>
          </w:p>
        </w:tc>
        <w:tc>
          <w:tcPr>
            <w:tcW w:w="54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9591F" w:rsidRDefault="0009591F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591F">
        <w:trPr>
          <w:trHeight w:hRule="exact" w:val="3344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591F" w:rsidRDefault="006A712B">
            <w:pPr>
              <w:pStyle w:val="2"/>
              <w:framePr w:w="10483" w:wrap="notBeside" w:vAnchor="text" w:hAnchor="text" w:xAlign="center" w:y="1"/>
              <w:shd w:val="clear" w:color="auto" w:fill="auto"/>
              <w:spacing w:line="256" w:lineRule="exact"/>
              <w:ind w:left="160"/>
              <w:jc w:val="left"/>
            </w:pPr>
            <w:r>
              <w:rPr>
                <w:rStyle w:val="1"/>
              </w:rPr>
              <w:t>Срок подписания</w:t>
            </w:r>
          </w:p>
          <w:p w:rsidR="0009591F" w:rsidRDefault="006A712B">
            <w:pPr>
              <w:pStyle w:val="2"/>
              <w:framePr w:w="10483" w:wrap="notBeside" w:vAnchor="text" w:hAnchor="text" w:xAlign="center" w:y="1"/>
              <w:shd w:val="clear" w:color="auto" w:fill="auto"/>
              <w:spacing w:line="256" w:lineRule="exact"/>
              <w:ind w:left="160"/>
              <w:jc w:val="left"/>
            </w:pPr>
            <w:r>
              <w:rPr>
                <w:rStyle w:val="1"/>
              </w:rPr>
              <w:t>концессионного</w:t>
            </w:r>
          </w:p>
          <w:p w:rsidR="0009591F" w:rsidRDefault="006A712B">
            <w:pPr>
              <w:pStyle w:val="2"/>
              <w:framePr w:w="10483" w:wrap="notBeside" w:vAnchor="text" w:hAnchor="text" w:xAlign="center" w:y="1"/>
              <w:shd w:val="clear" w:color="auto" w:fill="auto"/>
              <w:spacing w:line="256" w:lineRule="exact"/>
              <w:ind w:left="160"/>
              <w:jc w:val="left"/>
            </w:pPr>
            <w:r>
              <w:rPr>
                <w:rStyle w:val="1"/>
              </w:rPr>
              <w:t>соглашения</w:t>
            </w:r>
          </w:p>
        </w:tc>
        <w:tc>
          <w:tcPr>
            <w:tcW w:w="8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91F" w:rsidRDefault="006A712B">
            <w:pPr>
              <w:pStyle w:val="2"/>
              <w:framePr w:w="10483" w:wrap="notBeside" w:vAnchor="text" w:hAnchor="text" w:xAlign="center" w:y="1"/>
              <w:shd w:val="clear" w:color="auto" w:fill="auto"/>
              <w:spacing w:line="252" w:lineRule="exact"/>
              <w:jc w:val="both"/>
            </w:pPr>
            <w:r>
              <w:rPr>
                <w:rStyle w:val="1"/>
              </w:rPr>
              <w:t>Концедент,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протокола, проект концессионного соглашения, включающий в себя условия этого соглашения, определённые решением о заключении концессионного соглашения, конкурсной документацией и представленным победителем конкурса конкурсным предложением, а также иные предусмотренные настоящим Федеральным законом, другими Федеральными законами условия. Концессионное соглашение должно быть подписано не ранее 10 рабочих дней и не позднее 20 рабочих дней со дня получения протокола о результатах проведения Конкурса и проекта концессионного соглашения. Победитель конкурса обязан предоставить в Конкурсную комиссию документы, подтверждающих обеспечение им исполнения обязательств по концессионному соглашению.</w:t>
            </w:r>
          </w:p>
        </w:tc>
      </w:tr>
    </w:tbl>
    <w:p w:rsidR="0009591F" w:rsidRDefault="0009591F">
      <w:pPr>
        <w:rPr>
          <w:sz w:val="2"/>
          <w:szCs w:val="2"/>
        </w:rPr>
      </w:pPr>
    </w:p>
    <w:p w:rsidR="0009591F" w:rsidRDefault="006A712B">
      <w:pPr>
        <w:pStyle w:val="21"/>
        <w:shd w:val="clear" w:color="auto" w:fill="auto"/>
        <w:spacing w:before="1002" w:line="230" w:lineRule="exact"/>
        <w:ind w:right="20"/>
      </w:pPr>
      <w:r>
        <w:t>Комиссия</w:t>
      </w:r>
    </w:p>
    <w:sectPr w:rsidR="0009591F" w:rsidSect="0009591F">
      <w:type w:val="continuous"/>
      <w:pgSz w:w="11909" w:h="16838"/>
      <w:pgMar w:top="1091" w:right="594" w:bottom="1091" w:left="5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59B" w:rsidRDefault="000D459B" w:rsidP="0009591F">
      <w:r>
        <w:separator/>
      </w:r>
    </w:p>
  </w:endnote>
  <w:endnote w:type="continuationSeparator" w:id="0">
    <w:p w:rsidR="000D459B" w:rsidRDefault="000D459B" w:rsidP="0009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uli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59B" w:rsidRDefault="000D459B"/>
  </w:footnote>
  <w:footnote w:type="continuationSeparator" w:id="0">
    <w:p w:rsidR="000D459B" w:rsidRDefault="000D45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35FE6"/>
    <w:multiLevelType w:val="multilevel"/>
    <w:tmpl w:val="6ED2E1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1F"/>
    <w:rsid w:val="0009591F"/>
    <w:rsid w:val="000D459B"/>
    <w:rsid w:val="001024DA"/>
    <w:rsid w:val="00134211"/>
    <w:rsid w:val="00152A29"/>
    <w:rsid w:val="00251FAF"/>
    <w:rsid w:val="002804E9"/>
    <w:rsid w:val="003722F6"/>
    <w:rsid w:val="00397DFD"/>
    <w:rsid w:val="00402F86"/>
    <w:rsid w:val="0041431E"/>
    <w:rsid w:val="004220F1"/>
    <w:rsid w:val="004471DE"/>
    <w:rsid w:val="004D09A4"/>
    <w:rsid w:val="0061118F"/>
    <w:rsid w:val="006A712B"/>
    <w:rsid w:val="007634DD"/>
    <w:rsid w:val="007D1863"/>
    <w:rsid w:val="007D77D8"/>
    <w:rsid w:val="0082487E"/>
    <w:rsid w:val="0088516F"/>
    <w:rsid w:val="00A1621D"/>
    <w:rsid w:val="00A9166D"/>
    <w:rsid w:val="00B14359"/>
    <w:rsid w:val="00BB6BD9"/>
    <w:rsid w:val="00BD1167"/>
    <w:rsid w:val="00C320B1"/>
    <w:rsid w:val="00C3276E"/>
    <w:rsid w:val="00CA2962"/>
    <w:rsid w:val="00CC0748"/>
    <w:rsid w:val="00D00613"/>
    <w:rsid w:val="00D06C8E"/>
    <w:rsid w:val="00D40713"/>
    <w:rsid w:val="00D5465E"/>
    <w:rsid w:val="00D875B5"/>
    <w:rsid w:val="00E5449F"/>
    <w:rsid w:val="00F10FFF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E977"/>
  <w15:docId w15:val="{A8388C47-8712-4142-8B43-11046A18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59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591F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095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4"/>
    <w:rsid w:val="00095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5pt">
    <w:name w:val="Основной текст + 9;5 pt"/>
    <w:basedOn w:val="a4"/>
    <w:rsid w:val="00095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Gulim4pt">
    <w:name w:val="Основной текст + Gulim;4 pt"/>
    <w:basedOn w:val="a4"/>
    <w:rsid w:val="0009591F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nsolas4pt">
    <w:name w:val="Основной текст + Consolas;4 pt"/>
    <w:basedOn w:val="a4"/>
    <w:rsid w:val="0009591F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095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">
    <w:name w:val="Основной текст2"/>
    <w:basedOn w:val="a"/>
    <w:link w:val="a4"/>
    <w:rsid w:val="0009591F"/>
    <w:pPr>
      <w:shd w:val="clear" w:color="auto" w:fill="FFFFFF"/>
      <w:spacing w:line="292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Основной текст (2)"/>
    <w:basedOn w:val="a"/>
    <w:link w:val="20"/>
    <w:rsid w:val="0009591F"/>
    <w:pPr>
      <w:shd w:val="clear" w:color="auto" w:fill="FFFFFF"/>
      <w:spacing w:before="102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styleId="a5">
    <w:name w:val="Strong"/>
    <w:uiPriority w:val="22"/>
    <w:qFormat/>
    <w:rsid w:val="00402F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Нина Олос</cp:lastModifiedBy>
  <cp:revision>16</cp:revision>
  <dcterms:created xsi:type="dcterms:W3CDTF">2023-06-20T12:34:00Z</dcterms:created>
  <dcterms:modified xsi:type="dcterms:W3CDTF">2025-02-24T06:31:00Z</dcterms:modified>
</cp:coreProperties>
</file>